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A8BF" w14:textId="77777777" w:rsidR="003901E0" w:rsidRPr="003901E0" w:rsidRDefault="003901E0" w:rsidP="003901E0">
      <w:pPr>
        <w:widowControl w:val="0"/>
        <w:autoSpaceDE w:val="0"/>
        <w:autoSpaceDN w:val="0"/>
        <w:spacing w:before="27" w:after="0" w:line="345" w:lineRule="auto"/>
        <w:ind w:right="40" w:hanging="1"/>
        <w:jc w:val="center"/>
        <w:rPr>
          <w:rFonts w:ascii="Times New Roman" w:eastAsia="Calibri" w:hAnsi="Times New Roman" w:cs="Times New Roman"/>
          <w:b/>
          <w:kern w:val="0"/>
          <w:sz w:val="36"/>
          <w:szCs w:val="36"/>
          <w:lang w:bidi="en-US"/>
          <w14:ligatures w14:val="none"/>
        </w:rPr>
      </w:pPr>
      <w:r w:rsidRPr="003901E0">
        <w:rPr>
          <w:rFonts w:ascii="Times New Roman" w:eastAsia="Calibri" w:hAnsi="Times New Roman" w:cs="Times New Roman"/>
          <w:b/>
          <w:kern w:val="0"/>
          <w:sz w:val="36"/>
          <w:szCs w:val="36"/>
          <w:lang w:bidi="en-US"/>
          <w14:ligatures w14:val="none"/>
        </w:rPr>
        <w:t>Request for Proposals (RFP)</w:t>
      </w:r>
    </w:p>
    <w:p w14:paraId="718E9D3F" w14:textId="77777777" w:rsidR="003901E0" w:rsidRPr="003901E0" w:rsidRDefault="003901E0" w:rsidP="003901E0">
      <w:pPr>
        <w:widowControl w:val="0"/>
        <w:autoSpaceDE w:val="0"/>
        <w:autoSpaceDN w:val="0"/>
        <w:spacing w:before="27" w:after="0" w:line="345" w:lineRule="auto"/>
        <w:ind w:right="40" w:hanging="1"/>
        <w:jc w:val="center"/>
        <w:rPr>
          <w:rFonts w:ascii="Times New Roman" w:eastAsia="Calibri" w:hAnsi="Times New Roman" w:cs="Times New Roman"/>
          <w:b/>
          <w:kern w:val="0"/>
          <w:sz w:val="36"/>
          <w:szCs w:val="36"/>
          <w:lang w:bidi="en-US"/>
          <w14:ligatures w14:val="none"/>
        </w:rPr>
      </w:pPr>
      <w:r w:rsidRPr="003901E0">
        <w:rPr>
          <w:rFonts w:ascii="Times New Roman" w:eastAsia="Calibri" w:hAnsi="Times New Roman" w:cs="Times New Roman"/>
          <w:b/>
          <w:kern w:val="0"/>
          <w:sz w:val="36"/>
          <w:szCs w:val="36"/>
          <w:lang w:bidi="en-US"/>
          <w14:ligatures w14:val="none"/>
        </w:rPr>
        <w:t>Main Street Streetscape Project</w:t>
      </w:r>
    </w:p>
    <w:p w14:paraId="78B7251F" w14:textId="77777777" w:rsidR="003901E0" w:rsidRPr="003901E0" w:rsidRDefault="003901E0" w:rsidP="003901E0">
      <w:pPr>
        <w:widowControl w:val="0"/>
        <w:autoSpaceDE w:val="0"/>
        <w:autoSpaceDN w:val="0"/>
        <w:spacing w:before="27" w:after="0" w:line="345" w:lineRule="auto"/>
        <w:ind w:right="40" w:hanging="1"/>
        <w:jc w:val="center"/>
        <w:rPr>
          <w:rFonts w:ascii="Times New Roman" w:eastAsia="Calibri" w:hAnsi="Times New Roman" w:cs="Times New Roman"/>
          <w:b/>
          <w:kern w:val="0"/>
          <w:sz w:val="36"/>
          <w:szCs w:val="36"/>
          <w:lang w:bidi="en-US"/>
          <w14:ligatures w14:val="none"/>
        </w:rPr>
      </w:pPr>
    </w:p>
    <w:p w14:paraId="07336F74" w14:textId="77777777" w:rsidR="003901E0" w:rsidRPr="003901E0" w:rsidRDefault="003901E0" w:rsidP="003901E0">
      <w:pPr>
        <w:widowControl w:val="0"/>
        <w:autoSpaceDE w:val="0"/>
        <w:autoSpaceDN w:val="0"/>
        <w:spacing w:before="202" w:after="0" w:line="240" w:lineRule="auto"/>
        <w:ind w:left="1633" w:right="1616"/>
        <w:jc w:val="center"/>
        <w:outlineLvl w:val="0"/>
        <w:rPr>
          <w:rFonts w:ascii="Times New Roman" w:eastAsia="Calibri" w:hAnsi="Times New Roman" w:cs="Times New Roman"/>
          <w:b/>
          <w:bCs/>
          <w:kern w:val="0"/>
          <w:sz w:val="36"/>
          <w:szCs w:val="36"/>
          <w:lang w:bidi="en-US"/>
          <w14:ligatures w14:val="none"/>
        </w:rPr>
      </w:pPr>
      <w:r w:rsidRPr="003901E0">
        <w:rPr>
          <w:rFonts w:ascii="Times New Roman" w:eastAsia="Calibri" w:hAnsi="Times New Roman" w:cs="Times New Roman"/>
          <w:b/>
          <w:bCs/>
          <w:kern w:val="0"/>
          <w:sz w:val="36"/>
          <w:szCs w:val="36"/>
          <w:lang w:bidi="en-US"/>
          <w14:ligatures w14:val="none"/>
        </w:rPr>
        <w:t>RFP Issued: Friday, April 26, 2024</w:t>
      </w:r>
    </w:p>
    <w:p w14:paraId="5B476877" w14:textId="77777777" w:rsidR="003901E0" w:rsidRPr="003901E0" w:rsidRDefault="003901E0" w:rsidP="003901E0">
      <w:pPr>
        <w:widowControl w:val="0"/>
        <w:autoSpaceDE w:val="0"/>
        <w:autoSpaceDN w:val="0"/>
        <w:spacing w:before="186" w:after="0" w:line="240" w:lineRule="auto"/>
        <w:ind w:left="1631" w:right="1616"/>
        <w:jc w:val="center"/>
        <w:rPr>
          <w:rFonts w:ascii="Times New Roman" w:eastAsia="Calibri" w:hAnsi="Times New Roman" w:cs="Times New Roman"/>
          <w:b/>
          <w:kern w:val="0"/>
          <w:sz w:val="36"/>
          <w:szCs w:val="36"/>
          <w:lang w:bidi="en-US"/>
          <w14:ligatures w14:val="none"/>
        </w:rPr>
      </w:pPr>
      <w:r w:rsidRPr="003901E0">
        <w:rPr>
          <w:rFonts w:ascii="Times New Roman" w:eastAsia="Calibri" w:hAnsi="Times New Roman" w:cs="Times New Roman"/>
          <w:b/>
          <w:kern w:val="0"/>
          <w:sz w:val="36"/>
          <w:szCs w:val="36"/>
          <w:lang w:bidi="en-US"/>
          <w14:ligatures w14:val="none"/>
        </w:rPr>
        <w:t>Proposals Due: 2:00 PM on Friday, May 10, 2024</w:t>
      </w:r>
    </w:p>
    <w:p w14:paraId="5D7F8754" w14:textId="77777777" w:rsidR="003901E0" w:rsidRPr="003901E0" w:rsidRDefault="003901E0" w:rsidP="003901E0">
      <w:pPr>
        <w:widowControl w:val="0"/>
        <w:autoSpaceDE w:val="0"/>
        <w:autoSpaceDN w:val="0"/>
        <w:spacing w:after="0" w:line="240" w:lineRule="auto"/>
        <w:jc w:val="center"/>
        <w:rPr>
          <w:rFonts w:ascii="Times New Roman" w:eastAsia="Calibri" w:hAnsi="Times New Roman" w:cs="Times New Roman"/>
          <w:kern w:val="0"/>
          <w:lang w:bidi="en-US"/>
          <w14:ligatures w14:val="none"/>
        </w:rPr>
        <w:sectPr w:rsidR="003901E0" w:rsidRPr="003901E0" w:rsidSect="003901E0">
          <w:pgSz w:w="12240" w:h="15840"/>
          <w:pgMar w:top="1440" w:right="1440" w:bottom="1440" w:left="1440" w:header="720" w:footer="720" w:gutter="0"/>
          <w:cols w:space="720"/>
        </w:sectPr>
      </w:pPr>
    </w:p>
    <w:p w14:paraId="00778327" w14:textId="77777777" w:rsidR="003901E0" w:rsidRPr="003901E0" w:rsidRDefault="003901E0" w:rsidP="003901E0">
      <w:pPr>
        <w:widowControl w:val="0"/>
        <w:autoSpaceDE w:val="0"/>
        <w:autoSpaceDN w:val="0"/>
        <w:spacing w:before="39" w:after="0" w:line="240" w:lineRule="auto"/>
        <w:jc w:val="center"/>
        <w:outlineLvl w:val="1"/>
        <w:rPr>
          <w:rFonts w:ascii="Times New Roman" w:eastAsia="Calibri" w:hAnsi="Times New Roman" w:cs="Times New Roman"/>
          <w:b/>
          <w:bCs/>
          <w:kern w:val="0"/>
          <w:sz w:val="28"/>
          <w:szCs w:val="28"/>
          <w:lang w:bidi="en-US"/>
          <w14:ligatures w14:val="none"/>
        </w:rPr>
      </w:pPr>
      <w:r w:rsidRPr="003901E0">
        <w:rPr>
          <w:rFonts w:ascii="Times New Roman" w:eastAsia="Calibri" w:hAnsi="Times New Roman" w:cs="Times New Roman"/>
          <w:b/>
          <w:bCs/>
          <w:kern w:val="0"/>
          <w:sz w:val="28"/>
          <w:szCs w:val="28"/>
          <w:lang w:bidi="en-US"/>
          <w14:ligatures w14:val="none"/>
        </w:rPr>
        <w:lastRenderedPageBreak/>
        <w:t>Request for Proposals (RFP) for Main Street Streetscape Project</w:t>
      </w:r>
    </w:p>
    <w:p w14:paraId="03EF1649" w14:textId="77777777" w:rsidR="003901E0" w:rsidRPr="003901E0" w:rsidRDefault="003901E0" w:rsidP="003901E0">
      <w:pPr>
        <w:widowControl w:val="0"/>
        <w:autoSpaceDE w:val="0"/>
        <w:autoSpaceDN w:val="0"/>
        <w:spacing w:after="0" w:line="240" w:lineRule="auto"/>
        <w:rPr>
          <w:rFonts w:ascii="Times New Roman" w:eastAsia="Calibri" w:hAnsi="Times New Roman" w:cs="Times New Roman"/>
          <w:b/>
          <w:kern w:val="0"/>
          <w:sz w:val="24"/>
          <w:szCs w:val="24"/>
          <w:lang w:bidi="en-US"/>
          <w14:ligatures w14:val="none"/>
        </w:rPr>
      </w:pPr>
    </w:p>
    <w:p w14:paraId="06369AF5" w14:textId="77777777" w:rsidR="003901E0" w:rsidRPr="003901E0" w:rsidRDefault="003901E0" w:rsidP="003901E0">
      <w:pPr>
        <w:widowControl w:val="0"/>
        <w:autoSpaceDE w:val="0"/>
        <w:autoSpaceDN w:val="0"/>
        <w:spacing w:before="10" w:after="0" w:line="240" w:lineRule="auto"/>
        <w:rPr>
          <w:rFonts w:ascii="Times New Roman" w:eastAsia="Calibri" w:hAnsi="Times New Roman" w:cs="Times New Roman"/>
          <w:b/>
          <w:kern w:val="0"/>
          <w:sz w:val="24"/>
          <w:szCs w:val="24"/>
          <w:lang w:bidi="en-US"/>
          <w14:ligatures w14:val="none"/>
        </w:rPr>
      </w:pPr>
    </w:p>
    <w:p w14:paraId="77E35CF5" w14:textId="3B29FB3D" w:rsidR="003901E0" w:rsidRPr="003901E0" w:rsidRDefault="003901E0" w:rsidP="003901E0">
      <w:pPr>
        <w:widowControl w:val="0"/>
        <w:tabs>
          <w:tab w:val="left" w:pos="363"/>
        </w:tabs>
        <w:autoSpaceDE w:val="0"/>
        <w:autoSpaceDN w:val="0"/>
        <w:spacing w:before="52" w:after="0" w:line="240" w:lineRule="auto"/>
        <w:rPr>
          <w:rFonts w:ascii="Times New Roman" w:eastAsia="Calibri" w:hAnsi="Times New Roman" w:cs="Times New Roman"/>
          <w:b/>
          <w:kern w:val="0"/>
          <w:sz w:val="24"/>
          <w:szCs w:val="24"/>
          <w:lang w:bidi="en-US"/>
          <w14:ligatures w14:val="none"/>
        </w:rPr>
      </w:pPr>
      <w:r w:rsidRPr="003901E0">
        <w:rPr>
          <w:rFonts w:ascii="Times New Roman" w:eastAsia="Calibri" w:hAnsi="Times New Roman" w:cs="Times New Roman"/>
          <w:b/>
          <w:kern w:val="0"/>
          <w:sz w:val="24"/>
          <w:szCs w:val="24"/>
          <w:lang w:bidi="en-US"/>
          <w14:ligatures w14:val="none"/>
        </w:rPr>
        <w:t>Proposals</w:t>
      </w:r>
      <w:r w:rsidRPr="003901E0">
        <w:rPr>
          <w:rFonts w:ascii="Times New Roman" w:eastAsia="Calibri" w:hAnsi="Times New Roman" w:cs="Times New Roman"/>
          <w:b/>
          <w:spacing w:val="-3"/>
          <w:kern w:val="0"/>
          <w:sz w:val="24"/>
          <w:szCs w:val="24"/>
          <w:lang w:bidi="en-US"/>
          <w14:ligatures w14:val="none"/>
        </w:rPr>
        <w:t xml:space="preserve"> </w:t>
      </w:r>
      <w:r w:rsidRPr="003901E0">
        <w:rPr>
          <w:rFonts w:ascii="Times New Roman" w:eastAsia="Calibri" w:hAnsi="Times New Roman" w:cs="Times New Roman"/>
          <w:b/>
          <w:kern w:val="0"/>
          <w:sz w:val="24"/>
          <w:szCs w:val="24"/>
          <w:lang w:bidi="en-US"/>
          <w14:ligatures w14:val="none"/>
        </w:rPr>
        <w:t>Due</w:t>
      </w:r>
      <w:r>
        <w:rPr>
          <w:rFonts w:ascii="Times New Roman" w:eastAsia="Calibri" w:hAnsi="Times New Roman" w:cs="Times New Roman"/>
          <w:b/>
          <w:kern w:val="0"/>
          <w:sz w:val="24"/>
          <w:szCs w:val="24"/>
          <w:lang w:bidi="en-US"/>
          <w14:ligatures w14:val="none"/>
        </w:rPr>
        <w:t>:</w:t>
      </w:r>
    </w:p>
    <w:p w14:paraId="68722D85" w14:textId="77777777" w:rsidR="003901E0" w:rsidRPr="003901E0" w:rsidRDefault="003901E0" w:rsidP="003901E0">
      <w:pPr>
        <w:widowControl w:val="0"/>
        <w:autoSpaceDE w:val="0"/>
        <w:autoSpaceDN w:val="0"/>
        <w:spacing w:before="182" w:after="0"/>
        <w:ind w:left="120" w:right="244"/>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All proposals are due by </w:t>
      </w:r>
      <w:r w:rsidRPr="003901E0">
        <w:rPr>
          <w:rFonts w:ascii="Times New Roman" w:eastAsia="Calibri" w:hAnsi="Times New Roman" w:cs="Times New Roman"/>
          <w:b/>
          <w:bCs/>
          <w:kern w:val="0"/>
          <w:sz w:val="24"/>
          <w:szCs w:val="24"/>
          <w:lang w:bidi="en-US"/>
          <w14:ligatures w14:val="none"/>
        </w:rPr>
        <w:t>2:00 PM on Friday, May 10, 2024</w:t>
      </w:r>
      <w:r w:rsidRPr="003901E0">
        <w:rPr>
          <w:rFonts w:ascii="Times New Roman" w:eastAsia="Calibri" w:hAnsi="Times New Roman" w:cs="Times New Roman"/>
          <w:kern w:val="0"/>
          <w:sz w:val="24"/>
          <w:szCs w:val="24"/>
          <w:lang w:bidi="en-US"/>
          <w14:ligatures w14:val="none"/>
        </w:rPr>
        <w:t>.  Interested bidders should submit proposals to:</w:t>
      </w:r>
    </w:p>
    <w:p w14:paraId="7F49421F" w14:textId="77777777" w:rsidR="003901E0" w:rsidRPr="003901E0" w:rsidRDefault="003901E0" w:rsidP="003901E0">
      <w:pPr>
        <w:widowControl w:val="0"/>
        <w:autoSpaceDE w:val="0"/>
        <w:autoSpaceDN w:val="0"/>
        <w:spacing w:before="159" w:after="0" w:line="240" w:lineRule="auto"/>
        <w:ind w:left="120" w:right="2906"/>
        <w:contextualSpacing/>
        <w:rPr>
          <w:rFonts w:ascii="Times New Roman" w:eastAsia="Calibri" w:hAnsi="Times New Roman" w:cs="Times New Roman"/>
          <w:kern w:val="0"/>
          <w:sz w:val="24"/>
          <w:szCs w:val="24"/>
          <w:lang w:bidi="en-US"/>
          <w14:ligatures w14:val="none"/>
        </w:rPr>
      </w:pPr>
    </w:p>
    <w:p w14:paraId="387A944D" w14:textId="77777777" w:rsidR="003901E0" w:rsidRPr="003901E0" w:rsidRDefault="003901E0" w:rsidP="003901E0">
      <w:pPr>
        <w:widowControl w:val="0"/>
        <w:autoSpaceDE w:val="0"/>
        <w:autoSpaceDN w:val="0"/>
        <w:spacing w:before="159" w:after="0" w:line="240" w:lineRule="auto"/>
        <w:ind w:right="40"/>
        <w:contextualSpacing/>
        <w:jc w:val="center"/>
        <w:rPr>
          <w:rFonts w:ascii="Times New Roman" w:eastAsia="Calibri" w:hAnsi="Times New Roman" w:cs="Times New Roman"/>
          <w:b/>
          <w:bCs/>
          <w:kern w:val="0"/>
          <w:sz w:val="24"/>
          <w:szCs w:val="24"/>
          <w:lang w:bidi="en-US"/>
          <w14:ligatures w14:val="none"/>
        </w:rPr>
      </w:pPr>
      <w:r w:rsidRPr="003901E0">
        <w:rPr>
          <w:rFonts w:ascii="Times New Roman" w:eastAsia="Calibri" w:hAnsi="Times New Roman" w:cs="Times New Roman"/>
          <w:b/>
          <w:bCs/>
          <w:kern w:val="0"/>
          <w:sz w:val="24"/>
          <w:szCs w:val="24"/>
          <w:lang w:bidi="en-US"/>
          <w14:ligatures w14:val="none"/>
        </w:rPr>
        <w:t>City of Hartford</w:t>
      </w:r>
    </w:p>
    <w:p w14:paraId="51981D52" w14:textId="77777777" w:rsidR="003901E0" w:rsidRPr="003901E0" w:rsidRDefault="003901E0" w:rsidP="003901E0">
      <w:pPr>
        <w:widowControl w:val="0"/>
        <w:autoSpaceDE w:val="0"/>
        <w:autoSpaceDN w:val="0"/>
        <w:spacing w:before="159" w:after="0" w:line="240" w:lineRule="auto"/>
        <w:ind w:right="40"/>
        <w:contextualSpacing/>
        <w:jc w:val="center"/>
        <w:rPr>
          <w:rFonts w:ascii="Times New Roman" w:eastAsia="Calibri" w:hAnsi="Times New Roman" w:cs="Times New Roman"/>
          <w:b/>
          <w:bCs/>
          <w:kern w:val="0"/>
          <w:sz w:val="24"/>
          <w:szCs w:val="24"/>
          <w:lang w:bidi="en-US"/>
          <w14:ligatures w14:val="none"/>
        </w:rPr>
      </w:pPr>
      <w:r w:rsidRPr="003901E0">
        <w:rPr>
          <w:rFonts w:ascii="Times New Roman" w:eastAsia="Calibri" w:hAnsi="Times New Roman" w:cs="Times New Roman"/>
          <w:b/>
          <w:bCs/>
          <w:kern w:val="0"/>
          <w:sz w:val="24"/>
          <w:szCs w:val="24"/>
          <w:lang w:bidi="en-US"/>
          <w14:ligatures w14:val="none"/>
        </w:rPr>
        <w:t>Attn: Roxann Isbrecht, City Clerk</w:t>
      </w:r>
    </w:p>
    <w:p w14:paraId="53A9BA57" w14:textId="77777777" w:rsidR="003901E0" w:rsidRPr="003901E0" w:rsidRDefault="003901E0" w:rsidP="003901E0">
      <w:pPr>
        <w:widowControl w:val="0"/>
        <w:autoSpaceDE w:val="0"/>
        <w:autoSpaceDN w:val="0"/>
        <w:spacing w:before="159" w:after="0" w:line="240" w:lineRule="auto"/>
        <w:ind w:right="40"/>
        <w:contextualSpacing/>
        <w:jc w:val="center"/>
        <w:rPr>
          <w:rFonts w:ascii="Times New Roman" w:eastAsia="Calibri" w:hAnsi="Times New Roman" w:cs="Times New Roman"/>
          <w:b/>
          <w:bCs/>
          <w:kern w:val="0"/>
          <w:sz w:val="24"/>
          <w:szCs w:val="24"/>
          <w:lang w:bidi="en-US"/>
          <w14:ligatures w14:val="none"/>
        </w:rPr>
      </w:pPr>
      <w:r w:rsidRPr="003901E0">
        <w:rPr>
          <w:rFonts w:ascii="Times New Roman" w:eastAsia="Calibri" w:hAnsi="Times New Roman" w:cs="Times New Roman"/>
          <w:b/>
          <w:bCs/>
          <w:kern w:val="0"/>
          <w:sz w:val="24"/>
          <w:szCs w:val="24"/>
          <w:lang w:bidi="en-US"/>
          <w14:ligatures w14:val="none"/>
        </w:rPr>
        <w:t>Main Street Streetscape Project</w:t>
      </w:r>
    </w:p>
    <w:p w14:paraId="315E767F" w14:textId="77777777" w:rsidR="003901E0" w:rsidRPr="003901E0" w:rsidRDefault="003901E0" w:rsidP="003901E0">
      <w:pPr>
        <w:widowControl w:val="0"/>
        <w:autoSpaceDE w:val="0"/>
        <w:autoSpaceDN w:val="0"/>
        <w:spacing w:before="159" w:after="0" w:line="240" w:lineRule="auto"/>
        <w:ind w:right="40"/>
        <w:contextualSpacing/>
        <w:jc w:val="center"/>
        <w:rPr>
          <w:rFonts w:ascii="Times New Roman" w:eastAsia="Calibri" w:hAnsi="Times New Roman" w:cs="Times New Roman"/>
          <w:b/>
          <w:bCs/>
          <w:kern w:val="0"/>
          <w:sz w:val="24"/>
          <w:szCs w:val="24"/>
          <w:lang w:bidi="en-US"/>
          <w14:ligatures w14:val="none"/>
        </w:rPr>
      </w:pPr>
      <w:r w:rsidRPr="003901E0">
        <w:rPr>
          <w:rFonts w:ascii="Times New Roman" w:eastAsia="Calibri" w:hAnsi="Times New Roman" w:cs="Times New Roman"/>
          <w:b/>
          <w:bCs/>
          <w:kern w:val="0"/>
          <w:sz w:val="24"/>
          <w:szCs w:val="24"/>
          <w:lang w:bidi="en-US"/>
          <w14:ligatures w14:val="none"/>
        </w:rPr>
        <w:t>19 West Main Street, Hartford, MI 49057</w:t>
      </w:r>
    </w:p>
    <w:p w14:paraId="0FF4A647" w14:textId="77777777" w:rsidR="003901E0" w:rsidRPr="003901E0" w:rsidRDefault="003901E0" w:rsidP="003901E0">
      <w:pPr>
        <w:widowControl w:val="0"/>
        <w:tabs>
          <w:tab w:val="left" w:pos="363"/>
        </w:tabs>
        <w:autoSpaceDE w:val="0"/>
        <w:autoSpaceDN w:val="0"/>
        <w:spacing w:before="52" w:after="0" w:line="240" w:lineRule="auto"/>
        <w:outlineLvl w:val="1"/>
        <w:rPr>
          <w:rFonts w:ascii="Times New Roman" w:eastAsia="Calibri" w:hAnsi="Times New Roman" w:cs="Times New Roman"/>
          <w:b/>
          <w:bCs/>
          <w:kern w:val="0"/>
          <w:sz w:val="24"/>
          <w:szCs w:val="24"/>
          <w:u w:val="single" w:color="000000"/>
          <w:lang w:bidi="en-US"/>
          <w14:ligatures w14:val="none"/>
        </w:rPr>
      </w:pPr>
    </w:p>
    <w:p w14:paraId="379BB7DA" w14:textId="549835FD" w:rsidR="003901E0" w:rsidRPr="003901E0" w:rsidRDefault="003901E0" w:rsidP="003901E0">
      <w:pPr>
        <w:widowControl w:val="0"/>
        <w:tabs>
          <w:tab w:val="left" w:pos="363"/>
        </w:tabs>
        <w:autoSpaceDE w:val="0"/>
        <w:autoSpaceDN w:val="0"/>
        <w:spacing w:before="52" w:after="0" w:line="240" w:lineRule="auto"/>
        <w:outlineLvl w:val="1"/>
        <w:rPr>
          <w:rFonts w:ascii="Times New Roman" w:eastAsia="Calibri" w:hAnsi="Times New Roman" w:cs="Times New Roman"/>
          <w:b/>
          <w:bCs/>
          <w:kern w:val="0"/>
          <w:sz w:val="24"/>
          <w:szCs w:val="24"/>
          <w:lang w:bidi="en-US"/>
          <w14:ligatures w14:val="none"/>
        </w:rPr>
      </w:pPr>
      <w:r w:rsidRPr="003901E0">
        <w:rPr>
          <w:rFonts w:ascii="Times New Roman" w:eastAsia="Calibri" w:hAnsi="Times New Roman" w:cs="Times New Roman"/>
          <w:b/>
          <w:bCs/>
          <w:kern w:val="0"/>
          <w:sz w:val="24"/>
          <w:szCs w:val="24"/>
          <w:lang w:bidi="en-US"/>
          <w14:ligatures w14:val="none"/>
        </w:rPr>
        <w:t>Rights</w:t>
      </w:r>
      <w:r>
        <w:rPr>
          <w:rFonts w:ascii="Times New Roman" w:eastAsia="Calibri" w:hAnsi="Times New Roman" w:cs="Times New Roman"/>
          <w:b/>
          <w:bCs/>
          <w:kern w:val="0"/>
          <w:sz w:val="24"/>
          <w:szCs w:val="24"/>
          <w:lang w:bidi="en-US"/>
          <w14:ligatures w14:val="none"/>
        </w:rPr>
        <w:t>:</w:t>
      </w:r>
    </w:p>
    <w:p w14:paraId="6BE8F9AA" w14:textId="77777777" w:rsidR="003901E0" w:rsidRPr="003901E0" w:rsidRDefault="003901E0" w:rsidP="003901E0">
      <w:pPr>
        <w:widowControl w:val="0"/>
        <w:autoSpaceDE w:val="0"/>
        <w:autoSpaceDN w:val="0"/>
        <w:spacing w:before="182" w:after="0"/>
        <w:ind w:left="119" w:right="379"/>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The City of Hartford reserves the right to waive any informalities, to reject any or all proposals, and to accept that proposal or proposals which appear to be in the City’s best interest. The City reserves the right to award all or part of this Request for Proposals. In the event that multiple RFP solicitation processes become necessary then the </w:t>
      </w:r>
      <w:proofErr w:type="gramStart"/>
      <w:r w:rsidRPr="003901E0">
        <w:rPr>
          <w:rFonts w:ascii="Times New Roman" w:eastAsia="Calibri" w:hAnsi="Times New Roman" w:cs="Times New Roman"/>
          <w:kern w:val="0"/>
          <w:sz w:val="24"/>
          <w:szCs w:val="24"/>
          <w:lang w:bidi="en-US"/>
          <w14:ligatures w14:val="none"/>
        </w:rPr>
        <w:t>City</w:t>
      </w:r>
      <w:proofErr w:type="gramEnd"/>
      <w:r w:rsidRPr="003901E0">
        <w:rPr>
          <w:rFonts w:ascii="Times New Roman" w:eastAsia="Calibri" w:hAnsi="Times New Roman" w:cs="Times New Roman"/>
          <w:kern w:val="0"/>
          <w:sz w:val="24"/>
          <w:szCs w:val="24"/>
          <w:lang w:bidi="en-US"/>
          <w14:ligatures w14:val="none"/>
        </w:rPr>
        <w:t xml:space="preserve"> may include originally submitted proposals for consideration in future RFP processes without requiring resubmittal.</w:t>
      </w:r>
    </w:p>
    <w:p w14:paraId="63BED5EF" w14:textId="77777777" w:rsidR="003901E0" w:rsidRPr="003901E0" w:rsidRDefault="003901E0" w:rsidP="003901E0">
      <w:pPr>
        <w:widowControl w:val="0"/>
        <w:tabs>
          <w:tab w:val="left" w:pos="363"/>
        </w:tabs>
        <w:autoSpaceDE w:val="0"/>
        <w:autoSpaceDN w:val="0"/>
        <w:spacing w:after="0" w:line="240" w:lineRule="auto"/>
        <w:outlineLvl w:val="1"/>
        <w:rPr>
          <w:rFonts w:ascii="Times New Roman" w:eastAsia="Calibri" w:hAnsi="Times New Roman" w:cs="Times New Roman"/>
          <w:b/>
          <w:bCs/>
          <w:kern w:val="0"/>
          <w:sz w:val="24"/>
          <w:szCs w:val="24"/>
          <w:u w:val="single" w:color="000000"/>
          <w:lang w:bidi="en-US"/>
          <w14:ligatures w14:val="none"/>
        </w:rPr>
      </w:pPr>
    </w:p>
    <w:p w14:paraId="2B22104F" w14:textId="6E5C1B26" w:rsidR="003901E0" w:rsidRPr="003901E0" w:rsidRDefault="003901E0" w:rsidP="003901E0">
      <w:pPr>
        <w:widowControl w:val="0"/>
        <w:tabs>
          <w:tab w:val="left" w:pos="363"/>
        </w:tabs>
        <w:autoSpaceDE w:val="0"/>
        <w:autoSpaceDN w:val="0"/>
        <w:spacing w:after="0" w:line="240" w:lineRule="auto"/>
        <w:outlineLvl w:val="1"/>
        <w:rPr>
          <w:rFonts w:ascii="Times New Roman" w:eastAsia="Calibri" w:hAnsi="Times New Roman" w:cs="Times New Roman"/>
          <w:b/>
          <w:bCs/>
          <w:kern w:val="0"/>
          <w:sz w:val="24"/>
          <w:szCs w:val="24"/>
          <w:lang w:bidi="en-US"/>
          <w14:ligatures w14:val="none"/>
        </w:rPr>
      </w:pPr>
      <w:r w:rsidRPr="003901E0">
        <w:rPr>
          <w:rFonts w:ascii="Times New Roman" w:eastAsia="Calibri" w:hAnsi="Times New Roman" w:cs="Times New Roman"/>
          <w:b/>
          <w:bCs/>
          <w:kern w:val="0"/>
          <w:sz w:val="24"/>
          <w:szCs w:val="24"/>
          <w:lang w:bidi="en-US"/>
          <w14:ligatures w14:val="none"/>
        </w:rPr>
        <w:t>Scope of Work</w:t>
      </w:r>
      <w:r>
        <w:rPr>
          <w:rFonts w:ascii="Times New Roman" w:eastAsia="Calibri" w:hAnsi="Times New Roman" w:cs="Times New Roman"/>
          <w:b/>
          <w:bCs/>
          <w:kern w:val="0"/>
          <w:sz w:val="24"/>
          <w:szCs w:val="24"/>
          <w:lang w:bidi="en-US"/>
          <w14:ligatures w14:val="none"/>
        </w:rPr>
        <w:t>:</w:t>
      </w:r>
    </w:p>
    <w:p w14:paraId="54D88269" w14:textId="77777777" w:rsidR="003901E0" w:rsidRPr="003901E0" w:rsidRDefault="003901E0" w:rsidP="003901E0">
      <w:pPr>
        <w:widowControl w:val="0"/>
        <w:tabs>
          <w:tab w:val="left" w:pos="250"/>
        </w:tabs>
        <w:autoSpaceDE w:val="0"/>
        <w:autoSpaceDN w:val="0"/>
        <w:spacing w:before="160" w:after="0" w:line="240" w:lineRule="auto"/>
        <w:rPr>
          <w:rFonts w:ascii="Times New Roman" w:eastAsia="Calibri" w:hAnsi="Times New Roman" w:cs="Times New Roman"/>
          <w:b/>
          <w:bCs/>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Project A:</w:t>
      </w:r>
    </w:p>
    <w:p w14:paraId="110FDC93" w14:textId="77777777" w:rsidR="003901E0" w:rsidRPr="003901E0" w:rsidRDefault="003901E0" w:rsidP="003901E0">
      <w:pPr>
        <w:widowControl w:val="0"/>
        <w:numPr>
          <w:ilvl w:val="0"/>
          <w:numId w:val="2"/>
        </w:numPr>
        <w:tabs>
          <w:tab w:val="left" w:pos="250"/>
        </w:tabs>
        <w:autoSpaceDE w:val="0"/>
        <w:autoSpaceDN w:val="0"/>
        <w:spacing w:before="160"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Remove 8 existing landscape stone planters that are 4’x10’ each.  Grind the tree stumps.  Remove excessive dirt to level off the green space with sidewalk. </w:t>
      </w:r>
    </w:p>
    <w:p w14:paraId="288DB27E" w14:textId="77777777" w:rsidR="003901E0" w:rsidRPr="003901E0" w:rsidRDefault="003901E0" w:rsidP="003901E0">
      <w:pPr>
        <w:widowControl w:val="0"/>
        <w:tabs>
          <w:tab w:val="left" w:pos="250"/>
        </w:tabs>
        <w:autoSpaceDE w:val="0"/>
        <w:autoSpaceDN w:val="0"/>
        <w:spacing w:after="0" w:line="240" w:lineRule="auto"/>
        <w:ind w:left="835"/>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ab/>
        <w:t xml:space="preserve">Planters are located at 4 W. Main Street, 7 W. Main Street, 11 W. Main Street, </w:t>
      </w:r>
    </w:p>
    <w:p w14:paraId="5F05635D" w14:textId="77777777" w:rsidR="003901E0" w:rsidRPr="003901E0" w:rsidRDefault="003901E0" w:rsidP="003901E0">
      <w:pPr>
        <w:widowControl w:val="0"/>
        <w:tabs>
          <w:tab w:val="left" w:pos="250"/>
        </w:tabs>
        <w:autoSpaceDE w:val="0"/>
        <w:autoSpaceDN w:val="0"/>
        <w:spacing w:after="0" w:line="240" w:lineRule="auto"/>
        <w:ind w:left="835"/>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ab/>
        <w:t>12 W. Main Street, 20 W. Main Street, 32 W. Main Street, and 38 W. Main Street.</w:t>
      </w:r>
    </w:p>
    <w:p w14:paraId="6CC1CD96" w14:textId="77777777" w:rsidR="003901E0" w:rsidRPr="003901E0" w:rsidRDefault="003901E0" w:rsidP="003901E0">
      <w:pPr>
        <w:widowControl w:val="0"/>
        <w:tabs>
          <w:tab w:val="left" w:pos="250"/>
        </w:tabs>
        <w:autoSpaceDE w:val="0"/>
        <w:autoSpaceDN w:val="0"/>
        <w:spacing w:before="160"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Project B:</w:t>
      </w:r>
    </w:p>
    <w:p w14:paraId="61F8D56C" w14:textId="77777777" w:rsidR="003901E0" w:rsidRPr="003901E0" w:rsidRDefault="003901E0" w:rsidP="003901E0">
      <w:pPr>
        <w:widowControl w:val="0"/>
        <w:numPr>
          <w:ilvl w:val="0"/>
          <w:numId w:val="2"/>
        </w:numPr>
        <w:tabs>
          <w:tab w:val="left" w:pos="250"/>
        </w:tabs>
        <w:autoSpaceDE w:val="0"/>
        <w:autoSpaceDN w:val="0"/>
        <w:spacing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A total of 21 flower pots arrangements </w:t>
      </w:r>
    </w:p>
    <w:p w14:paraId="222079A9" w14:textId="77777777" w:rsidR="003901E0" w:rsidRPr="003901E0" w:rsidRDefault="003901E0" w:rsidP="003901E0">
      <w:pPr>
        <w:widowControl w:val="0"/>
        <w:tabs>
          <w:tab w:val="left" w:pos="250"/>
        </w:tabs>
        <w:autoSpaceDE w:val="0"/>
        <w:autoSpaceDN w:val="0"/>
        <w:spacing w:after="0" w:line="240" w:lineRule="auto"/>
        <w:ind w:left="144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7 – Large size diameter 36” and height of 29”</w:t>
      </w:r>
    </w:p>
    <w:p w14:paraId="52E811AC" w14:textId="77777777" w:rsidR="003901E0" w:rsidRPr="003901E0" w:rsidRDefault="003901E0" w:rsidP="003901E0">
      <w:pPr>
        <w:widowControl w:val="0"/>
        <w:tabs>
          <w:tab w:val="left" w:pos="250"/>
        </w:tabs>
        <w:autoSpaceDE w:val="0"/>
        <w:autoSpaceDN w:val="0"/>
        <w:spacing w:after="0" w:line="240" w:lineRule="auto"/>
        <w:ind w:left="144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7 – Medium size diameter 24.5” height 19”</w:t>
      </w:r>
    </w:p>
    <w:p w14:paraId="2BFAE60D" w14:textId="77777777" w:rsidR="003901E0" w:rsidRPr="003901E0" w:rsidRDefault="003901E0" w:rsidP="003901E0">
      <w:pPr>
        <w:widowControl w:val="0"/>
        <w:tabs>
          <w:tab w:val="left" w:pos="250"/>
        </w:tabs>
        <w:autoSpaceDE w:val="0"/>
        <w:autoSpaceDN w:val="0"/>
        <w:spacing w:after="0" w:line="240" w:lineRule="auto"/>
        <w:ind w:left="144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7 - Small size diameter 20” height 16”</w:t>
      </w:r>
    </w:p>
    <w:p w14:paraId="53585025" w14:textId="77777777" w:rsidR="003901E0" w:rsidRPr="003901E0" w:rsidRDefault="003901E0" w:rsidP="003901E0">
      <w:pPr>
        <w:widowControl w:val="0"/>
        <w:tabs>
          <w:tab w:val="left" w:pos="250"/>
        </w:tabs>
        <w:autoSpaceDE w:val="0"/>
        <w:autoSpaceDN w:val="0"/>
        <w:spacing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ab/>
      </w:r>
      <w:r w:rsidRPr="003901E0">
        <w:rPr>
          <w:rFonts w:ascii="Times New Roman" w:eastAsia="Calibri" w:hAnsi="Times New Roman" w:cs="Times New Roman"/>
          <w:kern w:val="0"/>
          <w:sz w:val="24"/>
          <w:szCs w:val="24"/>
          <w:lang w:bidi="en-US"/>
          <w14:ligatures w14:val="none"/>
        </w:rPr>
        <w:tab/>
      </w:r>
      <w:r w:rsidRPr="003901E0">
        <w:rPr>
          <w:rFonts w:ascii="Times New Roman" w:eastAsia="Calibri" w:hAnsi="Times New Roman" w:cs="Times New Roman"/>
          <w:kern w:val="0"/>
          <w:sz w:val="24"/>
          <w:szCs w:val="24"/>
          <w:lang w:bidi="en-US"/>
          <w14:ligatures w14:val="none"/>
        </w:rPr>
        <w:tab/>
      </w:r>
    </w:p>
    <w:p w14:paraId="7E0789F5" w14:textId="77777777" w:rsidR="003901E0" w:rsidRPr="003901E0" w:rsidRDefault="003901E0" w:rsidP="003901E0">
      <w:pPr>
        <w:widowControl w:val="0"/>
        <w:tabs>
          <w:tab w:val="left" w:pos="250"/>
        </w:tabs>
        <w:autoSpaceDE w:val="0"/>
        <w:autoSpaceDN w:val="0"/>
        <w:spacing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ab/>
      </w:r>
      <w:r w:rsidRPr="003901E0">
        <w:rPr>
          <w:rFonts w:ascii="Times New Roman" w:eastAsia="Calibri" w:hAnsi="Times New Roman" w:cs="Times New Roman"/>
          <w:kern w:val="0"/>
          <w:sz w:val="24"/>
          <w:szCs w:val="24"/>
          <w:lang w:bidi="en-US"/>
          <w14:ligatures w14:val="none"/>
        </w:rPr>
        <w:tab/>
      </w:r>
      <w:r w:rsidRPr="003901E0">
        <w:rPr>
          <w:rFonts w:ascii="Times New Roman" w:eastAsia="Calibri" w:hAnsi="Times New Roman" w:cs="Times New Roman"/>
          <w:kern w:val="0"/>
          <w:sz w:val="24"/>
          <w:szCs w:val="24"/>
          <w:lang w:bidi="en-US"/>
          <w14:ligatures w14:val="none"/>
        </w:rPr>
        <w:tab/>
        <w:t>Color: Terra Cotta</w:t>
      </w:r>
    </w:p>
    <w:p w14:paraId="02447923" w14:textId="77777777" w:rsidR="003901E0" w:rsidRPr="003901E0" w:rsidRDefault="003901E0" w:rsidP="003901E0">
      <w:pPr>
        <w:widowControl w:val="0"/>
        <w:numPr>
          <w:ilvl w:val="0"/>
          <w:numId w:val="2"/>
        </w:numPr>
        <w:tabs>
          <w:tab w:val="left" w:pos="250"/>
        </w:tabs>
        <w:autoSpaceDE w:val="0"/>
        <w:autoSpaceDN w:val="0"/>
        <w:spacing w:before="160"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Fill the flower pots with Miracle-Gro potting mix that controls the moisture.   Fill the flower pots with annual flowers.  Fill 21 pots with annual flowers such as Begonia, Geraniums, petunia waves, or similar.  We would like the pots full and estimating 400 individuals to be planted.</w:t>
      </w:r>
    </w:p>
    <w:p w14:paraId="17E7F461" w14:textId="3A7378C8" w:rsidR="003901E0" w:rsidRPr="003901E0" w:rsidRDefault="003901E0" w:rsidP="003901E0">
      <w:pPr>
        <w:widowControl w:val="0"/>
        <w:numPr>
          <w:ilvl w:val="0"/>
          <w:numId w:val="2"/>
        </w:numPr>
        <w:tabs>
          <w:tab w:val="left" w:pos="250"/>
        </w:tabs>
        <w:autoSpaceDE w:val="0"/>
        <w:autoSpaceDN w:val="0"/>
        <w:spacing w:before="160"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Place filled flower pot arrangements at 7 designated areas in groupings of 3 throughout down</w:t>
      </w:r>
      <w:r>
        <w:rPr>
          <w:rFonts w:ascii="Times New Roman" w:eastAsia="Calibri" w:hAnsi="Times New Roman" w:cs="Times New Roman"/>
          <w:kern w:val="0"/>
          <w:sz w:val="24"/>
          <w:szCs w:val="24"/>
          <w:lang w:bidi="en-US"/>
          <w14:ligatures w14:val="none"/>
        </w:rPr>
        <w:t>town</w:t>
      </w:r>
      <w:r w:rsidRPr="003901E0">
        <w:rPr>
          <w:rFonts w:ascii="Times New Roman" w:eastAsia="Calibri" w:hAnsi="Times New Roman" w:cs="Times New Roman"/>
          <w:kern w:val="0"/>
          <w:sz w:val="24"/>
          <w:szCs w:val="24"/>
          <w:lang w:bidi="en-US"/>
          <w14:ligatures w14:val="none"/>
        </w:rPr>
        <w:t>.</w:t>
      </w:r>
    </w:p>
    <w:p w14:paraId="3896FDB7" w14:textId="77777777" w:rsidR="003901E0" w:rsidRPr="003901E0" w:rsidRDefault="003901E0" w:rsidP="003901E0">
      <w:pPr>
        <w:widowControl w:val="0"/>
        <w:tabs>
          <w:tab w:val="left" w:pos="250"/>
        </w:tabs>
        <w:autoSpaceDE w:val="0"/>
        <w:autoSpaceDN w:val="0"/>
        <w:spacing w:before="160"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Project C:</w:t>
      </w:r>
    </w:p>
    <w:p w14:paraId="1390231C" w14:textId="77777777" w:rsidR="003901E0" w:rsidRPr="003901E0" w:rsidRDefault="003901E0" w:rsidP="003901E0">
      <w:pPr>
        <w:widowControl w:val="0"/>
        <w:numPr>
          <w:ilvl w:val="0"/>
          <w:numId w:val="3"/>
        </w:numPr>
        <w:tabs>
          <w:tab w:val="left" w:pos="250"/>
        </w:tabs>
        <w:autoSpaceDE w:val="0"/>
        <w:autoSpaceDN w:val="0"/>
        <w:spacing w:before="160"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Fill the 8 green space areas with perennials flowers.  The perennials flowers in groupings similar to:</w:t>
      </w:r>
    </w:p>
    <w:p w14:paraId="1B9FA38B" w14:textId="77777777" w:rsidR="003901E0" w:rsidRPr="003901E0" w:rsidRDefault="003901E0" w:rsidP="003901E0">
      <w:pPr>
        <w:widowControl w:val="0"/>
        <w:tabs>
          <w:tab w:val="left" w:pos="250"/>
        </w:tabs>
        <w:autoSpaceDE w:val="0"/>
        <w:autoSpaceDN w:val="0"/>
        <w:spacing w:before="160" w:after="0" w:line="240" w:lineRule="auto"/>
        <w:ind w:left="180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lastRenderedPageBreak/>
        <w:t>Group 1:</w:t>
      </w:r>
    </w:p>
    <w:p w14:paraId="5651D214" w14:textId="77777777" w:rsidR="003901E0" w:rsidRPr="003901E0" w:rsidRDefault="003901E0" w:rsidP="003901E0">
      <w:pPr>
        <w:widowControl w:val="0"/>
        <w:tabs>
          <w:tab w:val="left" w:pos="250"/>
        </w:tabs>
        <w:autoSpaceDE w:val="0"/>
        <w:autoSpaceDN w:val="0"/>
        <w:spacing w:after="0" w:line="240" w:lineRule="auto"/>
        <w:ind w:left="216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4 – Winterberry Holly ‘Red Sprite’</w:t>
      </w:r>
    </w:p>
    <w:p w14:paraId="1BF52727" w14:textId="77777777" w:rsidR="003901E0" w:rsidRPr="003901E0" w:rsidRDefault="003901E0" w:rsidP="003901E0">
      <w:pPr>
        <w:widowControl w:val="0"/>
        <w:tabs>
          <w:tab w:val="left" w:pos="250"/>
        </w:tabs>
        <w:autoSpaceDE w:val="0"/>
        <w:autoSpaceDN w:val="0"/>
        <w:spacing w:after="0" w:line="240" w:lineRule="auto"/>
        <w:ind w:left="216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5 – Calamagrostis ‘Karl </w:t>
      </w:r>
      <w:proofErr w:type="spellStart"/>
      <w:r w:rsidRPr="003901E0">
        <w:rPr>
          <w:rFonts w:ascii="Times New Roman" w:eastAsia="Calibri" w:hAnsi="Times New Roman" w:cs="Times New Roman"/>
          <w:kern w:val="0"/>
          <w:sz w:val="24"/>
          <w:szCs w:val="24"/>
          <w:lang w:bidi="en-US"/>
          <w14:ligatures w14:val="none"/>
        </w:rPr>
        <w:t>Foester</w:t>
      </w:r>
      <w:proofErr w:type="spellEnd"/>
      <w:r w:rsidRPr="003901E0">
        <w:rPr>
          <w:rFonts w:ascii="Times New Roman" w:eastAsia="Calibri" w:hAnsi="Times New Roman" w:cs="Times New Roman"/>
          <w:kern w:val="0"/>
          <w:sz w:val="24"/>
          <w:szCs w:val="24"/>
          <w:lang w:bidi="en-US"/>
          <w14:ligatures w14:val="none"/>
        </w:rPr>
        <w:t>’</w:t>
      </w:r>
    </w:p>
    <w:p w14:paraId="26EBCD80" w14:textId="77777777" w:rsidR="003901E0" w:rsidRPr="003901E0" w:rsidRDefault="003901E0" w:rsidP="003901E0">
      <w:pPr>
        <w:widowControl w:val="0"/>
        <w:tabs>
          <w:tab w:val="left" w:pos="250"/>
        </w:tabs>
        <w:autoSpaceDE w:val="0"/>
        <w:autoSpaceDN w:val="0"/>
        <w:spacing w:after="0" w:line="240" w:lineRule="auto"/>
        <w:ind w:left="216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10 – </w:t>
      </w:r>
      <w:proofErr w:type="spellStart"/>
      <w:r w:rsidRPr="003901E0">
        <w:rPr>
          <w:rFonts w:ascii="Times New Roman" w:eastAsia="Calibri" w:hAnsi="Times New Roman" w:cs="Times New Roman"/>
          <w:kern w:val="0"/>
          <w:sz w:val="24"/>
          <w:szCs w:val="24"/>
          <w:lang w:bidi="en-US"/>
          <w14:ligatures w14:val="none"/>
        </w:rPr>
        <w:t>Alium</w:t>
      </w:r>
      <w:proofErr w:type="spellEnd"/>
      <w:r w:rsidRPr="003901E0">
        <w:rPr>
          <w:rFonts w:ascii="Times New Roman" w:eastAsia="Calibri" w:hAnsi="Times New Roman" w:cs="Times New Roman"/>
          <w:kern w:val="0"/>
          <w:sz w:val="24"/>
          <w:szCs w:val="24"/>
          <w:lang w:bidi="en-US"/>
          <w14:ligatures w14:val="none"/>
        </w:rPr>
        <w:t xml:space="preserve"> ‘Millenium’</w:t>
      </w:r>
    </w:p>
    <w:p w14:paraId="3F37622B" w14:textId="77777777" w:rsidR="003901E0" w:rsidRPr="003901E0" w:rsidRDefault="003901E0" w:rsidP="003901E0">
      <w:pPr>
        <w:widowControl w:val="0"/>
        <w:tabs>
          <w:tab w:val="left" w:pos="250"/>
        </w:tabs>
        <w:autoSpaceDE w:val="0"/>
        <w:autoSpaceDN w:val="0"/>
        <w:spacing w:after="0" w:line="240" w:lineRule="auto"/>
        <w:rPr>
          <w:rFonts w:ascii="Times New Roman" w:eastAsia="Calibri" w:hAnsi="Times New Roman" w:cs="Times New Roman"/>
          <w:kern w:val="0"/>
          <w:sz w:val="24"/>
          <w:szCs w:val="24"/>
          <w:lang w:bidi="en-US"/>
          <w14:ligatures w14:val="none"/>
        </w:rPr>
      </w:pPr>
    </w:p>
    <w:p w14:paraId="4ABDEE14" w14:textId="77777777" w:rsidR="003901E0" w:rsidRPr="003901E0" w:rsidRDefault="003901E0" w:rsidP="003901E0">
      <w:pPr>
        <w:widowControl w:val="0"/>
        <w:tabs>
          <w:tab w:val="left" w:pos="250"/>
        </w:tabs>
        <w:autoSpaceDE w:val="0"/>
        <w:autoSpaceDN w:val="0"/>
        <w:spacing w:after="0" w:line="240" w:lineRule="auto"/>
        <w:ind w:firstLine="180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Group 2:</w:t>
      </w:r>
    </w:p>
    <w:p w14:paraId="736342AA" w14:textId="77777777" w:rsidR="003901E0" w:rsidRPr="003901E0" w:rsidRDefault="003901E0" w:rsidP="003901E0">
      <w:pPr>
        <w:widowControl w:val="0"/>
        <w:tabs>
          <w:tab w:val="left" w:pos="250"/>
        </w:tabs>
        <w:autoSpaceDE w:val="0"/>
        <w:autoSpaceDN w:val="0"/>
        <w:spacing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ab/>
      </w:r>
      <w:r w:rsidRPr="003901E0">
        <w:rPr>
          <w:rFonts w:ascii="Times New Roman" w:eastAsia="Calibri" w:hAnsi="Times New Roman" w:cs="Times New Roman"/>
          <w:kern w:val="0"/>
          <w:sz w:val="24"/>
          <w:szCs w:val="24"/>
          <w:lang w:bidi="en-US"/>
          <w14:ligatures w14:val="none"/>
        </w:rPr>
        <w:tab/>
      </w:r>
      <w:r w:rsidRPr="003901E0">
        <w:rPr>
          <w:rFonts w:ascii="Times New Roman" w:eastAsia="Calibri" w:hAnsi="Times New Roman" w:cs="Times New Roman"/>
          <w:kern w:val="0"/>
          <w:sz w:val="24"/>
          <w:szCs w:val="24"/>
          <w:lang w:bidi="en-US"/>
          <w14:ligatures w14:val="none"/>
        </w:rPr>
        <w:tab/>
      </w:r>
      <w:r w:rsidRPr="003901E0">
        <w:rPr>
          <w:rFonts w:ascii="Times New Roman" w:eastAsia="Calibri" w:hAnsi="Times New Roman" w:cs="Times New Roman"/>
          <w:kern w:val="0"/>
          <w:sz w:val="24"/>
          <w:szCs w:val="24"/>
          <w:lang w:bidi="en-US"/>
          <w14:ligatures w14:val="none"/>
        </w:rPr>
        <w:tab/>
        <w:t>8 – Daylily Dwarf</w:t>
      </w:r>
    </w:p>
    <w:p w14:paraId="420165F3" w14:textId="77777777" w:rsidR="003901E0" w:rsidRPr="003901E0" w:rsidRDefault="003901E0" w:rsidP="003901E0">
      <w:pPr>
        <w:widowControl w:val="0"/>
        <w:tabs>
          <w:tab w:val="left" w:pos="250"/>
        </w:tabs>
        <w:autoSpaceDE w:val="0"/>
        <w:autoSpaceDN w:val="0"/>
        <w:spacing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ab/>
      </w:r>
      <w:r w:rsidRPr="003901E0">
        <w:rPr>
          <w:rFonts w:ascii="Times New Roman" w:eastAsia="Calibri" w:hAnsi="Times New Roman" w:cs="Times New Roman"/>
          <w:kern w:val="0"/>
          <w:sz w:val="24"/>
          <w:szCs w:val="24"/>
          <w:lang w:bidi="en-US"/>
          <w14:ligatures w14:val="none"/>
        </w:rPr>
        <w:tab/>
      </w:r>
      <w:r w:rsidRPr="003901E0">
        <w:rPr>
          <w:rFonts w:ascii="Times New Roman" w:eastAsia="Calibri" w:hAnsi="Times New Roman" w:cs="Times New Roman"/>
          <w:kern w:val="0"/>
          <w:sz w:val="24"/>
          <w:szCs w:val="24"/>
          <w:lang w:bidi="en-US"/>
          <w14:ligatures w14:val="none"/>
        </w:rPr>
        <w:tab/>
      </w:r>
      <w:r w:rsidRPr="003901E0">
        <w:rPr>
          <w:rFonts w:ascii="Times New Roman" w:eastAsia="Calibri" w:hAnsi="Times New Roman" w:cs="Times New Roman"/>
          <w:kern w:val="0"/>
          <w:sz w:val="24"/>
          <w:szCs w:val="24"/>
          <w:lang w:bidi="en-US"/>
          <w14:ligatures w14:val="none"/>
        </w:rPr>
        <w:tab/>
        <w:t xml:space="preserve">3 – Little </w:t>
      </w:r>
      <w:proofErr w:type="gramStart"/>
      <w:r w:rsidRPr="003901E0">
        <w:rPr>
          <w:rFonts w:ascii="Times New Roman" w:eastAsia="Calibri" w:hAnsi="Times New Roman" w:cs="Times New Roman"/>
          <w:kern w:val="0"/>
          <w:sz w:val="24"/>
          <w:szCs w:val="24"/>
          <w:lang w:bidi="en-US"/>
          <w14:ligatures w14:val="none"/>
        </w:rPr>
        <w:t>Quick Fire</w:t>
      </w:r>
      <w:proofErr w:type="gramEnd"/>
      <w:r w:rsidRPr="003901E0">
        <w:rPr>
          <w:rFonts w:ascii="Times New Roman" w:eastAsia="Calibri" w:hAnsi="Times New Roman" w:cs="Times New Roman"/>
          <w:kern w:val="0"/>
          <w:sz w:val="24"/>
          <w:szCs w:val="24"/>
          <w:lang w:bidi="en-US"/>
          <w14:ligatures w14:val="none"/>
        </w:rPr>
        <w:t xml:space="preserve"> Hydrangea</w:t>
      </w:r>
    </w:p>
    <w:p w14:paraId="4AB0EE39" w14:textId="77777777" w:rsidR="003901E0" w:rsidRPr="003901E0" w:rsidRDefault="003901E0" w:rsidP="003901E0">
      <w:pPr>
        <w:widowControl w:val="0"/>
        <w:tabs>
          <w:tab w:val="left" w:pos="250"/>
        </w:tabs>
        <w:autoSpaceDE w:val="0"/>
        <w:autoSpaceDN w:val="0"/>
        <w:spacing w:after="0" w:line="240" w:lineRule="auto"/>
        <w:rPr>
          <w:rFonts w:ascii="Times New Roman" w:eastAsia="Calibri" w:hAnsi="Times New Roman" w:cs="Times New Roman"/>
          <w:kern w:val="0"/>
          <w:sz w:val="24"/>
          <w:szCs w:val="24"/>
          <w:lang w:bidi="en-US"/>
          <w14:ligatures w14:val="none"/>
        </w:rPr>
      </w:pPr>
    </w:p>
    <w:p w14:paraId="00AFDD79" w14:textId="77777777" w:rsidR="003901E0" w:rsidRPr="003901E0" w:rsidRDefault="003901E0" w:rsidP="003901E0">
      <w:pPr>
        <w:widowControl w:val="0"/>
        <w:tabs>
          <w:tab w:val="left" w:pos="250"/>
        </w:tabs>
        <w:autoSpaceDE w:val="0"/>
        <w:autoSpaceDN w:val="0"/>
        <w:spacing w:after="0" w:line="240" w:lineRule="auto"/>
        <w:ind w:firstLine="171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Group 3:</w:t>
      </w:r>
    </w:p>
    <w:p w14:paraId="75D0197C" w14:textId="77777777" w:rsidR="003901E0" w:rsidRPr="003901E0" w:rsidRDefault="003901E0" w:rsidP="003901E0">
      <w:pPr>
        <w:widowControl w:val="0"/>
        <w:tabs>
          <w:tab w:val="left" w:pos="250"/>
        </w:tabs>
        <w:autoSpaceDE w:val="0"/>
        <w:autoSpaceDN w:val="0"/>
        <w:spacing w:after="0" w:line="240" w:lineRule="auto"/>
        <w:ind w:firstLine="171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ab/>
        <w:t>4 – Weigela ‘Fine Wine’</w:t>
      </w:r>
    </w:p>
    <w:p w14:paraId="4B6EA288" w14:textId="77777777" w:rsidR="003901E0" w:rsidRPr="003901E0" w:rsidRDefault="003901E0" w:rsidP="003901E0">
      <w:pPr>
        <w:widowControl w:val="0"/>
        <w:tabs>
          <w:tab w:val="left" w:pos="250"/>
        </w:tabs>
        <w:autoSpaceDE w:val="0"/>
        <w:autoSpaceDN w:val="0"/>
        <w:spacing w:after="0" w:line="240" w:lineRule="auto"/>
        <w:ind w:firstLine="171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ab/>
        <w:t>9 – Panicum ‘Shenandoah’</w:t>
      </w:r>
    </w:p>
    <w:p w14:paraId="6E5E23C7" w14:textId="77777777" w:rsidR="003901E0" w:rsidRPr="003901E0" w:rsidRDefault="003901E0" w:rsidP="003901E0">
      <w:pPr>
        <w:widowControl w:val="0"/>
        <w:tabs>
          <w:tab w:val="left" w:pos="250"/>
        </w:tabs>
        <w:autoSpaceDE w:val="0"/>
        <w:autoSpaceDN w:val="0"/>
        <w:spacing w:after="0" w:line="240" w:lineRule="auto"/>
        <w:ind w:firstLine="1710"/>
        <w:rPr>
          <w:rFonts w:ascii="Times New Roman" w:eastAsia="Calibri" w:hAnsi="Times New Roman" w:cs="Times New Roman"/>
          <w:kern w:val="0"/>
          <w:sz w:val="24"/>
          <w:szCs w:val="24"/>
          <w:lang w:bidi="en-US"/>
          <w14:ligatures w14:val="none"/>
        </w:rPr>
      </w:pPr>
    </w:p>
    <w:p w14:paraId="2C8F8A79" w14:textId="77777777" w:rsidR="003901E0" w:rsidRPr="003901E0" w:rsidRDefault="003901E0" w:rsidP="003901E0">
      <w:pPr>
        <w:widowControl w:val="0"/>
        <w:tabs>
          <w:tab w:val="left" w:pos="250"/>
        </w:tabs>
        <w:autoSpaceDE w:val="0"/>
        <w:autoSpaceDN w:val="0"/>
        <w:spacing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Project D:</w:t>
      </w:r>
    </w:p>
    <w:p w14:paraId="19BFFD21" w14:textId="77777777" w:rsidR="003901E0" w:rsidRPr="003901E0" w:rsidRDefault="003901E0" w:rsidP="003901E0">
      <w:pPr>
        <w:widowControl w:val="0"/>
        <w:numPr>
          <w:ilvl w:val="0"/>
          <w:numId w:val="3"/>
        </w:numPr>
        <w:tabs>
          <w:tab w:val="left" w:pos="250"/>
        </w:tabs>
        <w:autoSpaceDE w:val="0"/>
        <w:autoSpaceDN w:val="0"/>
        <w:spacing w:after="0" w:line="240" w:lineRule="auto"/>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Replace sidewalks </w:t>
      </w:r>
    </w:p>
    <w:p w14:paraId="755EA52A" w14:textId="77777777" w:rsidR="003901E0" w:rsidRPr="003901E0" w:rsidRDefault="003901E0" w:rsidP="003901E0">
      <w:pPr>
        <w:widowControl w:val="0"/>
        <w:tabs>
          <w:tab w:val="left" w:pos="250"/>
        </w:tabs>
        <w:autoSpaceDE w:val="0"/>
        <w:autoSpaceDN w:val="0"/>
        <w:spacing w:after="0" w:line="240" w:lineRule="auto"/>
        <w:ind w:left="216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Replace cracked, broken, or uneven sidewalks that are next to the 8 existing green space.  Remove the existing cracked, broken or uneven sidewalks.  Replace sidewalk with concrete, plain 4” in thickness. </w:t>
      </w:r>
    </w:p>
    <w:p w14:paraId="4AF335B7" w14:textId="77777777" w:rsidR="003901E0" w:rsidRPr="003901E0" w:rsidRDefault="003901E0" w:rsidP="003901E0">
      <w:pPr>
        <w:widowControl w:val="0"/>
        <w:tabs>
          <w:tab w:val="left" w:pos="250"/>
        </w:tabs>
        <w:autoSpaceDE w:val="0"/>
        <w:autoSpaceDN w:val="0"/>
        <w:spacing w:before="160" w:after="0" w:line="240" w:lineRule="auto"/>
        <w:ind w:left="839"/>
        <w:rPr>
          <w:rFonts w:ascii="Times New Roman" w:eastAsia="Calibri" w:hAnsi="Times New Roman" w:cs="Times New Roman"/>
          <w:kern w:val="0"/>
          <w:sz w:val="24"/>
          <w:szCs w:val="24"/>
          <w:lang w:bidi="en-US"/>
          <w14:ligatures w14:val="none"/>
        </w:rPr>
      </w:pPr>
    </w:p>
    <w:p w14:paraId="6F609840" w14:textId="77777777" w:rsidR="003901E0" w:rsidRPr="003901E0" w:rsidRDefault="003901E0" w:rsidP="003901E0">
      <w:pPr>
        <w:widowControl w:val="0"/>
        <w:tabs>
          <w:tab w:val="left" w:pos="250"/>
        </w:tabs>
        <w:autoSpaceDE w:val="0"/>
        <w:autoSpaceDN w:val="0"/>
        <w:spacing w:before="163" w:after="0"/>
        <w:ind w:right="136"/>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The City of Hartford desires to have project A &amp; B completed by June 6, 2024.  The city would like these tasks completed before the annual Strawberry Festival.  Project C &amp; D completed by August 31, 2024.  </w:t>
      </w:r>
    </w:p>
    <w:p w14:paraId="67BDC93B" w14:textId="77777777" w:rsidR="003901E0" w:rsidRPr="003901E0" w:rsidRDefault="003901E0" w:rsidP="003901E0">
      <w:pPr>
        <w:widowControl w:val="0"/>
        <w:tabs>
          <w:tab w:val="left" w:pos="363"/>
        </w:tabs>
        <w:autoSpaceDE w:val="0"/>
        <w:autoSpaceDN w:val="0"/>
        <w:spacing w:after="0" w:line="240" w:lineRule="auto"/>
        <w:outlineLvl w:val="1"/>
        <w:rPr>
          <w:rFonts w:ascii="Times New Roman" w:eastAsia="Calibri" w:hAnsi="Times New Roman" w:cs="Times New Roman"/>
          <w:b/>
          <w:bCs/>
          <w:kern w:val="0"/>
          <w:sz w:val="24"/>
          <w:szCs w:val="24"/>
          <w:u w:color="000000"/>
          <w:lang w:bidi="en-US"/>
          <w14:ligatures w14:val="none"/>
        </w:rPr>
      </w:pPr>
    </w:p>
    <w:p w14:paraId="76DDD18B" w14:textId="5E8A84C0" w:rsidR="003901E0" w:rsidRPr="003901E0" w:rsidRDefault="003901E0" w:rsidP="003901E0">
      <w:pPr>
        <w:widowControl w:val="0"/>
        <w:tabs>
          <w:tab w:val="left" w:pos="363"/>
        </w:tabs>
        <w:autoSpaceDE w:val="0"/>
        <w:autoSpaceDN w:val="0"/>
        <w:spacing w:after="0" w:line="240" w:lineRule="auto"/>
        <w:outlineLvl w:val="1"/>
        <w:rPr>
          <w:rFonts w:ascii="Times New Roman" w:eastAsia="Calibri" w:hAnsi="Times New Roman" w:cs="Times New Roman"/>
          <w:b/>
          <w:bCs/>
          <w:kern w:val="0"/>
          <w:sz w:val="24"/>
          <w:szCs w:val="24"/>
          <w:lang w:bidi="en-US"/>
          <w14:ligatures w14:val="none"/>
        </w:rPr>
      </w:pPr>
      <w:r w:rsidRPr="003901E0">
        <w:rPr>
          <w:rFonts w:ascii="Times New Roman" w:eastAsia="Calibri" w:hAnsi="Times New Roman" w:cs="Times New Roman"/>
          <w:b/>
          <w:bCs/>
          <w:kern w:val="0"/>
          <w:sz w:val="24"/>
          <w:szCs w:val="24"/>
          <w:lang w:bidi="en-US"/>
          <w14:ligatures w14:val="none"/>
        </w:rPr>
        <w:t>Terms and</w:t>
      </w:r>
      <w:r w:rsidRPr="003901E0">
        <w:rPr>
          <w:rFonts w:ascii="Times New Roman" w:eastAsia="Calibri" w:hAnsi="Times New Roman" w:cs="Times New Roman"/>
          <w:b/>
          <w:bCs/>
          <w:spacing w:val="1"/>
          <w:kern w:val="0"/>
          <w:sz w:val="24"/>
          <w:szCs w:val="24"/>
          <w:lang w:bidi="en-US"/>
          <w14:ligatures w14:val="none"/>
        </w:rPr>
        <w:t xml:space="preserve"> </w:t>
      </w:r>
      <w:r w:rsidRPr="003901E0">
        <w:rPr>
          <w:rFonts w:ascii="Times New Roman" w:eastAsia="Calibri" w:hAnsi="Times New Roman" w:cs="Times New Roman"/>
          <w:b/>
          <w:bCs/>
          <w:kern w:val="0"/>
          <w:sz w:val="24"/>
          <w:szCs w:val="24"/>
          <w:lang w:bidi="en-US"/>
          <w14:ligatures w14:val="none"/>
        </w:rPr>
        <w:t>Conditions</w:t>
      </w:r>
      <w:r>
        <w:rPr>
          <w:rFonts w:ascii="Times New Roman" w:eastAsia="Calibri" w:hAnsi="Times New Roman" w:cs="Times New Roman"/>
          <w:b/>
          <w:bCs/>
          <w:kern w:val="0"/>
          <w:sz w:val="24"/>
          <w:szCs w:val="24"/>
          <w:lang w:bidi="en-US"/>
          <w14:ligatures w14:val="none"/>
        </w:rPr>
        <w:t>:</w:t>
      </w:r>
    </w:p>
    <w:p w14:paraId="36BCBE07" w14:textId="77777777" w:rsidR="003901E0" w:rsidRPr="003901E0" w:rsidRDefault="003901E0" w:rsidP="003901E0">
      <w:pPr>
        <w:widowControl w:val="0"/>
        <w:autoSpaceDE w:val="0"/>
        <w:autoSpaceDN w:val="0"/>
        <w:spacing w:before="182" w:after="0"/>
        <w:ind w:left="120" w:right="112"/>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The terms of this Request for Proposals and your response thereto will be incorporated into the terms of the final agreement if your firm is the successful proposer.</w:t>
      </w:r>
    </w:p>
    <w:p w14:paraId="01D2E831" w14:textId="77777777" w:rsidR="003901E0" w:rsidRPr="003901E0" w:rsidRDefault="003901E0" w:rsidP="003901E0">
      <w:pPr>
        <w:widowControl w:val="0"/>
        <w:numPr>
          <w:ilvl w:val="1"/>
          <w:numId w:val="1"/>
        </w:numPr>
        <w:tabs>
          <w:tab w:val="left" w:pos="839"/>
          <w:tab w:val="left" w:pos="840"/>
        </w:tabs>
        <w:autoSpaceDE w:val="0"/>
        <w:autoSpaceDN w:val="0"/>
        <w:spacing w:before="161" w:after="0" w:line="240" w:lineRule="auto"/>
        <w:ind w:left="839" w:right="181"/>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The City of Hartford reserves the right to reject any and all bids, waive informalities and minor irregularities in proposals received and to select proposals which appear to be in the best interest of the</w:t>
      </w:r>
      <w:r w:rsidRPr="003901E0">
        <w:rPr>
          <w:rFonts w:ascii="Times New Roman" w:eastAsia="Calibri" w:hAnsi="Times New Roman" w:cs="Times New Roman"/>
          <w:spacing w:val="-4"/>
          <w:kern w:val="0"/>
          <w:sz w:val="24"/>
          <w:szCs w:val="24"/>
          <w:lang w:bidi="en-US"/>
          <w14:ligatures w14:val="none"/>
        </w:rPr>
        <w:t xml:space="preserve"> </w:t>
      </w:r>
      <w:r w:rsidRPr="003901E0">
        <w:rPr>
          <w:rFonts w:ascii="Times New Roman" w:eastAsia="Calibri" w:hAnsi="Times New Roman" w:cs="Times New Roman"/>
          <w:kern w:val="0"/>
          <w:sz w:val="24"/>
          <w:szCs w:val="24"/>
          <w:lang w:bidi="en-US"/>
          <w14:ligatures w14:val="none"/>
        </w:rPr>
        <w:t>City of Hartford.</w:t>
      </w:r>
    </w:p>
    <w:p w14:paraId="13224485" w14:textId="77777777" w:rsidR="003901E0" w:rsidRPr="003901E0" w:rsidRDefault="003901E0" w:rsidP="003901E0">
      <w:pPr>
        <w:widowControl w:val="0"/>
        <w:numPr>
          <w:ilvl w:val="1"/>
          <w:numId w:val="1"/>
        </w:numPr>
        <w:tabs>
          <w:tab w:val="left" w:pos="839"/>
          <w:tab w:val="left" w:pos="840"/>
        </w:tabs>
        <w:autoSpaceDE w:val="0"/>
        <w:autoSpaceDN w:val="0"/>
        <w:spacing w:before="1" w:after="0" w:line="256" w:lineRule="auto"/>
        <w:ind w:left="839" w:right="239"/>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Invoices for work performed must be issued on a Net 30 (30 day) payment window and provided to the City of Hartford in a timely</w:t>
      </w:r>
      <w:r w:rsidRPr="003901E0">
        <w:rPr>
          <w:rFonts w:ascii="Times New Roman" w:eastAsia="Calibri" w:hAnsi="Times New Roman" w:cs="Times New Roman"/>
          <w:spacing w:val="-4"/>
          <w:kern w:val="0"/>
          <w:sz w:val="24"/>
          <w:szCs w:val="24"/>
          <w:lang w:bidi="en-US"/>
          <w14:ligatures w14:val="none"/>
        </w:rPr>
        <w:t xml:space="preserve"> </w:t>
      </w:r>
      <w:r w:rsidRPr="003901E0">
        <w:rPr>
          <w:rFonts w:ascii="Times New Roman" w:eastAsia="Calibri" w:hAnsi="Times New Roman" w:cs="Times New Roman"/>
          <w:kern w:val="0"/>
          <w:sz w:val="24"/>
          <w:szCs w:val="24"/>
          <w:lang w:bidi="en-US"/>
          <w14:ligatures w14:val="none"/>
        </w:rPr>
        <w:t>manner.</w:t>
      </w:r>
    </w:p>
    <w:p w14:paraId="24AB55F2" w14:textId="77777777" w:rsidR="003901E0" w:rsidRPr="003901E0" w:rsidRDefault="003901E0" w:rsidP="003901E0">
      <w:pPr>
        <w:widowControl w:val="0"/>
        <w:numPr>
          <w:ilvl w:val="1"/>
          <w:numId w:val="1"/>
        </w:numPr>
        <w:tabs>
          <w:tab w:val="left" w:pos="839"/>
          <w:tab w:val="left" w:pos="840"/>
        </w:tabs>
        <w:autoSpaceDE w:val="0"/>
        <w:autoSpaceDN w:val="0"/>
        <w:spacing w:before="3" w:after="0" w:line="256" w:lineRule="auto"/>
        <w:ind w:left="839" w:right="516"/>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The firm must comply with all local, state, and federal requirements in all stages and aspects of the</w:t>
      </w:r>
      <w:r w:rsidRPr="003901E0">
        <w:rPr>
          <w:rFonts w:ascii="Times New Roman" w:eastAsia="Calibri" w:hAnsi="Times New Roman" w:cs="Times New Roman"/>
          <w:spacing w:val="-3"/>
          <w:kern w:val="0"/>
          <w:sz w:val="24"/>
          <w:szCs w:val="24"/>
          <w:lang w:bidi="en-US"/>
          <w14:ligatures w14:val="none"/>
        </w:rPr>
        <w:t xml:space="preserve"> </w:t>
      </w:r>
      <w:r w:rsidRPr="003901E0">
        <w:rPr>
          <w:rFonts w:ascii="Times New Roman" w:eastAsia="Calibri" w:hAnsi="Times New Roman" w:cs="Times New Roman"/>
          <w:kern w:val="0"/>
          <w:sz w:val="24"/>
          <w:szCs w:val="24"/>
          <w:lang w:bidi="en-US"/>
          <w14:ligatures w14:val="none"/>
        </w:rPr>
        <w:t>project.</w:t>
      </w:r>
    </w:p>
    <w:p w14:paraId="5C0CF529" w14:textId="77777777" w:rsidR="003901E0" w:rsidRPr="003901E0" w:rsidRDefault="003901E0" w:rsidP="003901E0">
      <w:pPr>
        <w:widowControl w:val="0"/>
        <w:numPr>
          <w:ilvl w:val="1"/>
          <w:numId w:val="1"/>
        </w:numPr>
        <w:tabs>
          <w:tab w:val="left" w:pos="839"/>
          <w:tab w:val="left" w:pos="840"/>
        </w:tabs>
        <w:autoSpaceDE w:val="0"/>
        <w:autoSpaceDN w:val="0"/>
        <w:spacing w:before="6" w:after="0" w:line="240" w:lineRule="auto"/>
        <w:ind w:hanging="361"/>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All inquiries and requests for additional information must be made in writing by email</w:t>
      </w:r>
      <w:r w:rsidRPr="003901E0">
        <w:rPr>
          <w:rFonts w:ascii="Times New Roman" w:eastAsia="Calibri" w:hAnsi="Times New Roman" w:cs="Times New Roman"/>
          <w:spacing w:val="-25"/>
          <w:kern w:val="0"/>
          <w:sz w:val="24"/>
          <w:szCs w:val="24"/>
          <w:lang w:bidi="en-US"/>
          <w14:ligatures w14:val="none"/>
        </w:rPr>
        <w:t xml:space="preserve"> </w:t>
      </w:r>
      <w:r w:rsidRPr="003901E0">
        <w:rPr>
          <w:rFonts w:ascii="Times New Roman" w:eastAsia="Calibri" w:hAnsi="Times New Roman" w:cs="Times New Roman"/>
          <w:kern w:val="0"/>
          <w:sz w:val="24"/>
          <w:szCs w:val="24"/>
          <w:lang w:bidi="en-US"/>
          <w14:ligatures w14:val="none"/>
        </w:rPr>
        <w:t>to citymanager@cityofhartfordmi.org.</w:t>
      </w:r>
    </w:p>
    <w:p w14:paraId="78261456" w14:textId="77777777" w:rsidR="003901E0" w:rsidRPr="003901E0" w:rsidRDefault="003901E0" w:rsidP="003901E0">
      <w:pPr>
        <w:widowControl w:val="0"/>
        <w:autoSpaceDE w:val="0"/>
        <w:autoSpaceDN w:val="0"/>
        <w:spacing w:after="0" w:line="240" w:lineRule="auto"/>
        <w:rPr>
          <w:rFonts w:ascii="Times New Roman" w:eastAsia="Calibri" w:hAnsi="Times New Roman" w:cs="Times New Roman"/>
          <w:kern w:val="0"/>
          <w:sz w:val="24"/>
          <w:szCs w:val="24"/>
          <w:lang w:bidi="en-US"/>
          <w14:ligatures w14:val="none"/>
        </w:rPr>
      </w:pPr>
    </w:p>
    <w:p w14:paraId="285FE37E" w14:textId="0313B503" w:rsidR="003901E0" w:rsidRPr="003901E0" w:rsidRDefault="003901E0" w:rsidP="003901E0">
      <w:pPr>
        <w:widowControl w:val="0"/>
        <w:tabs>
          <w:tab w:val="left" w:pos="363"/>
        </w:tabs>
        <w:autoSpaceDE w:val="0"/>
        <w:autoSpaceDN w:val="0"/>
        <w:spacing w:before="52" w:after="0" w:line="240" w:lineRule="auto"/>
        <w:outlineLvl w:val="1"/>
        <w:rPr>
          <w:rFonts w:ascii="Times New Roman" w:eastAsia="Calibri" w:hAnsi="Times New Roman" w:cs="Times New Roman"/>
          <w:b/>
          <w:bCs/>
          <w:kern w:val="0"/>
          <w:sz w:val="24"/>
          <w:szCs w:val="24"/>
          <w:lang w:bidi="en-US"/>
          <w14:ligatures w14:val="none"/>
        </w:rPr>
      </w:pPr>
      <w:r w:rsidRPr="003901E0">
        <w:rPr>
          <w:rFonts w:ascii="Times New Roman" w:eastAsia="Calibri" w:hAnsi="Times New Roman" w:cs="Times New Roman"/>
          <w:b/>
          <w:bCs/>
          <w:kern w:val="0"/>
          <w:sz w:val="24"/>
          <w:szCs w:val="24"/>
          <w:lang w:bidi="en-US"/>
          <w14:ligatures w14:val="none"/>
        </w:rPr>
        <w:t>Proposal Information &amp;</w:t>
      </w:r>
      <w:r w:rsidRPr="003901E0">
        <w:rPr>
          <w:rFonts w:ascii="Times New Roman" w:eastAsia="Calibri" w:hAnsi="Times New Roman" w:cs="Times New Roman"/>
          <w:b/>
          <w:bCs/>
          <w:spacing w:val="-4"/>
          <w:kern w:val="0"/>
          <w:sz w:val="24"/>
          <w:szCs w:val="24"/>
          <w:lang w:bidi="en-US"/>
          <w14:ligatures w14:val="none"/>
        </w:rPr>
        <w:t xml:space="preserve"> </w:t>
      </w:r>
      <w:r w:rsidRPr="003901E0">
        <w:rPr>
          <w:rFonts w:ascii="Times New Roman" w:eastAsia="Calibri" w:hAnsi="Times New Roman" w:cs="Times New Roman"/>
          <w:b/>
          <w:bCs/>
          <w:kern w:val="0"/>
          <w:sz w:val="24"/>
          <w:szCs w:val="24"/>
          <w:lang w:bidi="en-US"/>
          <w14:ligatures w14:val="none"/>
        </w:rPr>
        <w:t>Requirements</w:t>
      </w:r>
      <w:r>
        <w:rPr>
          <w:rFonts w:ascii="Times New Roman" w:eastAsia="Calibri" w:hAnsi="Times New Roman" w:cs="Times New Roman"/>
          <w:b/>
          <w:bCs/>
          <w:kern w:val="0"/>
          <w:sz w:val="24"/>
          <w:szCs w:val="24"/>
          <w:lang w:bidi="en-US"/>
          <w14:ligatures w14:val="none"/>
        </w:rPr>
        <w:t>:</w:t>
      </w:r>
    </w:p>
    <w:p w14:paraId="01A721E8" w14:textId="77777777" w:rsidR="003901E0" w:rsidRPr="003901E0" w:rsidRDefault="003901E0" w:rsidP="003901E0">
      <w:pPr>
        <w:widowControl w:val="0"/>
        <w:autoSpaceDE w:val="0"/>
        <w:autoSpaceDN w:val="0"/>
        <w:spacing w:before="184" w:after="0"/>
        <w:ind w:left="120" w:right="244"/>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Proposals may be mailed to 19 W. Main Street, Hartford, MI 49057 Attn: Roxann Isbrecht. </w:t>
      </w:r>
    </w:p>
    <w:p w14:paraId="5745F587" w14:textId="0C31AC99" w:rsidR="003901E0" w:rsidRPr="003901E0" w:rsidRDefault="003901E0" w:rsidP="003901E0">
      <w:pPr>
        <w:widowControl w:val="0"/>
        <w:numPr>
          <w:ilvl w:val="1"/>
          <w:numId w:val="1"/>
        </w:numPr>
        <w:tabs>
          <w:tab w:val="left" w:pos="839"/>
          <w:tab w:val="left" w:pos="840"/>
        </w:tabs>
        <w:autoSpaceDE w:val="0"/>
        <w:autoSpaceDN w:val="0"/>
        <w:spacing w:before="162" w:after="0" w:line="256" w:lineRule="auto"/>
        <w:ind w:right="289"/>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Firm information: Provide firm contact information.</w:t>
      </w:r>
    </w:p>
    <w:p w14:paraId="31E90EF3" w14:textId="77777777" w:rsidR="003901E0" w:rsidRPr="003901E0" w:rsidRDefault="003901E0" w:rsidP="003901E0">
      <w:pPr>
        <w:widowControl w:val="0"/>
        <w:numPr>
          <w:ilvl w:val="1"/>
          <w:numId w:val="1"/>
        </w:numPr>
        <w:tabs>
          <w:tab w:val="left" w:pos="839"/>
          <w:tab w:val="left" w:pos="840"/>
        </w:tabs>
        <w:autoSpaceDE w:val="0"/>
        <w:autoSpaceDN w:val="0"/>
        <w:spacing w:before="6" w:after="0" w:line="240" w:lineRule="auto"/>
        <w:ind w:right="648"/>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Project list: Provide a list of similar projects, either completed by or currently being undertaken by your firm, and include the client, negotiated fee, and final fee paid. Please include at least three (3)</w:t>
      </w:r>
      <w:r w:rsidRPr="003901E0">
        <w:rPr>
          <w:rFonts w:ascii="Times New Roman" w:eastAsia="Calibri" w:hAnsi="Times New Roman" w:cs="Times New Roman"/>
          <w:spacing w:val="2"/>
          <w:kern w:val="0"/>
          <w:sz w:val="24"/>
          <w:szCs w:val="24"/>
          <w:lang w:bidi="en-US"/>
          <w14:ligatures w14:val="none"/>
        </w:rPr>
        <w:t xml:space="preserve"> </w:t>
      </w:r>
      <w:r w:rsidRPr="003901E0">
        <w:rPr>
          <w:rFonts w:ascii="Times New Roman" w:eastAsia="Calibri" w:hAnsi="Times New Roman" w:cs="Times New Roman"/>
          <w:kern w:val="0"/>
          <w:sz w:val="24"/>
          <w:szCs w:val="24"/>
          <w:lang w:bidi="en-US"/>
          <w14:ligatures w14:val="none"/>
        </w:rPr>
        <w:t>references.</w:t>
      </w:r>
    </w:p>
    <w:p w14:paraId="54EF3EC4" w14:textId="77777777" w:rsidR="003901E0" w:rsidRPr="003901E0" w:rsidRDefault="003901E0" w:rsidP="003901E0">
      <w:pPr>
        <w:widowControl w:val="0"/>
        <w:numPr>
          <w:ilvl w:val="1"/>
          <w:numId w:val="1"/>
        </w:numPr>
        <w:tabs>
          <w:tab w:val="left" w:pos="839"/>
          <w:tab w:val="left" w:pos="840"/>
        </w:tabs>
        <w:autoSpaceDE w:val="0"/>
        <w:autoSpaceDN w:val="0"/>
        <w:spacing w:after="0" w:line="240" w:lineRule="auto"/>
        <w:ind w:right="291"/>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Project understanding and approach: Provide a description of your understanding of </w:t>
      </w:r>
      <w:r w:rsidRPr="003901E0">
        <w:rPr>
          <w:rFonts w:ascii="Times New Roman" w:eastAsia="Calibri" w:hAnsi="Times New Roman" w:cs="Times New Roman"/>
          <w:kern w:val="0"/>
          <w:sz w:val="24"/>
          <w:szCs w:val="24"/>
          <w:lang w:bidi="en-US"/>
          <w14:ligatures w14:val="none"/>
        </w:rPr>
        <w:lastRenderedPageBreak/>
        <w:t>project needs and how your firm will approach these needs, including how you or your firm foresee the role of City of Hartford staff in your</w:t>
      </w:r>
      <w:r w:rsidRPr="003901E0">
        <w:rPr>
          <w:rFonts w:ascii="Times New Roman" w:eastAsia="Calibri" w:hAnsi="Times New Roman" w:cs="Times New Roman"/>
          <w:spacing w:val="-8"/>
          <w:kern w:val="0"/>
          <w:sz w:val="24"/>
          <w:szCs w:val="24"/>
          <w:lang w:bidi="en-US"/>
          <w14:ligatures w14:val="none"/>
        </w:rPr>
        <w:t xml:space="preserve"> </w:t>
      </w:r>
      <w:r w:rsidRPr="003901E0">
        <w:rPr>
          <w:rFonts w:ascii="Times New Roman" w:eastAsia="Calibri" w:hAnsi="Times New Roman" w:cs="Times New Roman"/>
          <w:kern w:val="0"/>
          <w:sz w:val="24"/>
          <w:szCs w:val="24"/>
          <w:lang w:bidi="en-US"/>
          <w14:ligatures w14:val="none"/>
        </w:rPr>
        <w:t>approach.</w:t>
      </w:r>
    </w:p>
    <w:p w14:paraId="7947D1C5" w14:textId="77777777" w:rsidR="003901E0" w:rsidRPr="003901E0" w:rsidRDefault="003901E0" w:rsidP="003901E0">
      <w:pPr>
        <w:widowControl w:val="0"/>
        <w:numPr>
          <w:ilvl w:val="1"/>
          <w:numId w:val="1"/>
        </w:numPr>
        <w:tabs>
          <w:tab w:val="left" w:pos="839"/>
          <w:tab w:val="left" w:pos="840"/>
        </w:tabs>
        <w:autoSpaceDE w:val="0"/>
        <w:autoSpaceDN w:val="0"/>
        <w:spacing w:after="0" w:line="240" w:lineRule="auto"/>
        <w:ind w:right="136"/>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Statement of qualifications: Provide a clear and concise response stating why your firm is qualified to perform this work, and any other information which may be helpful to the City of Hartford’s evaluation of your</w:t>
      </w:r>
      <w:r w:rsidRPr="003901E0">
        <w:rPr>
          <w:rFonts w:ascii="Times New Roman" w:eastAsia="Calibri" w:hAnsi="Times New Roman" w:cs="Times New Roman"/>
          <w:spacing w:val="1"/>
          <w:kern w:val="0"/>
          <w:sz w:val="24"/>
          <w:szCs w:val="24"/>
          <w:lang w:bidi="en-US"/>
          <w14:ligatures w14:val="none"/>
        </w:rPr>
        <w:t xml:space="preserve"> </w:t>
      </w:r>
      <w:r w:rsidRPr="003901E0">
        <w:rPr>
          <w:rFonts w:ascii="Times New Roman" w:eastAsia="Calibri" w:hAnsi="Times New Roman" w:cs="Times New Roman"/>
          <w:kern w:val="0"/>
          <w:sz w:val="24"/>
          <w:szCs w:val="24"/>
          <w:lang w:bidi="en-US"/>
          <w14:ligatures w14:val="none"/>
        </w:rPr>
        <w:t>proposal.</w:t>
      </w:r>
    </w:p>
    <w:p w14:paraId="53477A56" w14:textId="77777777" w:rsidR="003901E0" w:rsidRPr="003901E0" w:rsidRDefault="003901E0" w:rsidP="003901E0">
      <w:pPr>
        <w:widowControl w:val="0"/>
        <w:autoSpaceDE w:val="0"/>
        <w:autoSpaceDN w:val="0"/>
        <w:spacing w:before="39" w:after="0"/>
        <w:ind w:right="375"/>
        <w:rPr>
          <w:rFonts w:ascii="Times New Roman" w:eastAsia="Calibri" w:hAnsi="Times New Roman" w:cs="Times New Roman"/>
          <w:kern w:val="0"/>
          <w:sz w:val="24"/>
          <w:szCs w:val="24"/>
          <w:lang w:bidi="en-US"/>
          <w14:ligatures w14:val="none"/>
        </w:rPr>
      </w:pPr>
    </w:p>
    <w:p w14:paraId="782D142C" w14:textId="77777777" w:rsidR="003901E0" w:rsidRPr="003901E0" w:rsidRDefault="003901E0" w:rsidP="003901E0">
      <w:pPr>
        <w:widowControl w:val="0"/>
        <w:autoSpaceDE w:val="0"/>
        <w:autoSpaceDN w:val="0"/>
        <w:spacing w:before="39" w:after="0"/>
        <w:ind w:right="375"/>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Scope of work: </w:t>
      </w:r>
    </w:p>
    <w:p w14:paraId="746BE181" w14:textId="77777777" w:rsidR="003901E0" w:rsidRPr="003901E0" w:rsidRDefault="003901E0" w:rsidP="003901E0">
      <w:pPr>
        <w:widowControl w:val="0"/>
        <w:numPr>
          <w:ilvl w:val="0"/>
          <w:numId w:val="3"/>
        </w:numPr>
        <w:tabs>
          <w:tab w:val="left" w:pos="720"/>
        </w:tabs>
        <w:autoSpaceDE w:val="0"/>
        <w:autoSpaceDN w:val="0"/>
        <w:spacing w:before="39" w:after="0" w:line="240" w:lineRule="auto"/>
        <w:ind w:left="720" w:right="375"/>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Provide details of the proposed scope of work, including the specific methodologies, approaches, tasks, and schedule being proposed and indicate any work or resources that are to be subcontracted or assumed to be provided by</w:t>
      </w:r>
      <w:r w:rsidRPr="003901E0">
        <w:rPr>
          <w:rFonts w:ascii="Times New Roman" w:eastAsia="Calibri" w:hAnsi="Times New Roman" w:cs="Times New Roman"/>
          <w:spacing w:val="-13"/>
          <w:kern w:val="0"/>
          <w:sz w:val="24"/>
          <w:szCs w:val="24"/>
          <w:lang w:bidi="en-US"/>
          <w14:ligatures w14:val="none"/>
        </w:rPr>
        <w:t xml:space="preserve"> </w:t>
      </w:r>
      <w:r w:rsidRPr="003901E0">
        <w:rPr>
          <w:rFonts w:ascii="Times New Roman" w:eastAsia="Calibri" w:hAnsi="Times New Roman" w:cs="Times New Roman"/>
          <w:kern w:val="0"/>
          <w:sz w:val="24"/>
          <w:szCs w:val="24"/>
          <w:lang w:bidi="en-US"/>
          <w14:ligatures w14:val="none"/>
        </w:rPr>
        <w:t>local government staff or agencies. This shall include a basic schedule outlining preliminary deadlines.</w:t>
      </w:r>
    </w:p>
    <w:p w14:paraId="69B70613" w14:textId="77777777" w:rsidR="003901E0" w:rsidRPr="003901E0" w:rsidRDefault="003901E0" w:rsidP="003901E0">
      <w:pPr>
        <w:widowControl w:val="0"/>
        <w:tabs>
          <w:tab w:val="left" w:pos="720"/>
        </w:tabs>
        <w:autoSpaceDE w:val="0"/>
        <w:autoSpaceDN w:val="0"/>
        <w:spacing w:before="39" w:after="0"/>
        <w:ind w:left="720" w:right="375"/>
        <w:rPr>
          <w:rFonts w:ascii="Times New Roman" w:eastAsia="Calibri" w:hAnsi="Times New Roman" w:cs="Times New Roman"/>
          <w:kern w:val="0"/>
          <w:sz w:val="24"/>
          <w:szCs w:val="24"/>
          <w:lang w:bidi="en-US"/>
          <w14:ligatures w14:val="none"/>
        </w:rPr>
      </w:pPr>
    </w:p>
    <w:p w14:paraId="2D70FC9E" w14:textId="77777777" w:rsidR="003901E0" w:rsidRPr="003901E0" w:rsidRDefault="003901E0" w:rsidP="003901E0">
      <w:pPr>
        <w:widowControl w:val="0"/>
        <w:numPr>
          <w:ilvl w:val="1"/>
          <w:numId w:val="1"/>
        </w:numPr>
        <w:tabs>
          <w:tab w:val="left" w:pos="839"/>
          <w:tab w:val="left" w:pos="840"/>
        </w:tabs>
        <w:autoSpaceDE w:val="0"/>
        <w:autoSpaceDN w:val="0"/>
        <w:spacing w:after="0" w:line="240" w:lineRule="auto"/>
        <w:ind w:right="299"/>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Availability: Provide a statement of the availability of key personnel of the firm to undertake this project. Preference will be given to firms that are able to meet our deadlines.</w:t>
      </w:r>
    </w:p>
    <w:p w14:paraId="6297FA96" w14:textId="77777777" w:rsidR="003901E0" w:rsidRPr="003901E0" w:rsidRDefault="003901E0" w:rsidP="003901E0">
      <w:pPr>
        <w:widowControl w:val="0"/>
        <w:autoSpaceDE w:val="0"/>
        <w:autoSpaceDN w:val="0"/>
        <w:spacing w:after="0" w:line="240" w:lineRule="auto"/>
        <w:ind w:left="839" w:hanging="360"/>
        <w:rPr>
          <w:rFonts w:ascii="Times New Roman" w:eastAsia="Calibri" w:hAnsi="Times New Roman" w:cs="Times New Roman"/>
          <w:kern w:val="0"/>
          <w:sz w:val="24"/>
          <w:szCs w:val="24"/>
          <w:lang w:bidi="en-US"/>
          <w14:ligatures w14:val="none"/>
        </w:rPr>
      </w:pPr>
    </w:p>
    <w:p w14:paraId="7B752760" w14:textId="77777777" w:rsidR="003901E0" w:rsidRPr="003901E0" w:rsidRDefault="003901E0" w:rsidP="003901E0">
      <w:pPr>
        <w:widowControl w:val="0"/>
        <w:numPr>
          <w:ilvl w:val="1"/>
          <w:numId w:val="1"/>
        </w:numPr>
        <w:tabs>
          <w:tab w:val="left" w:pos="839"/>
          <w:tab w:val="left" w:pos="840"/>
        </w:tabs>
        <w:autoSpaceDE w:val="0"/>
        <w:autoSpaceDN w:val="0"/>
        <w:spacing w:before="23" w:after="0" w:line="240" w:lineRule="auto"/>
        <w:ind w:right="126"/>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 xml:space="preserve">Cost Proposal – firms should provide a total cost not to exceed amount.  The projects A, B, C, &amp; D can be priced out separately.  It’s Not a requirement to bid on all areas.   </w:t>
      </w:r>
    </w:p>
    <w:p w14:paraId="58749ABD" w14:textId="77777777" w:rsidR="003901E0" w:rsidRPr="003901E0" w:rsidRDefault="003901E0" w:rsidP="003901E0">
      <w:pPr>
        <w:widowControl w:val="0"/>
        <w:autoSpaceDE w:val="0"/>
        <w:autoSpaceDN w:val="0"/>
        <w:spacing w:before="10" w:after="0" w:line="240" w:lineRule="auto"/>
        <w:rPr>
          <w:rFonts w:ascii="Times New Roman" w:eastAsia="Calibri" w:hAnsi="Times New Roman" w:cs="Times New Roman"/>
          <w:kern w:val="0"/>
          <w:sz w:val="24"/>
          <w:szCs w:val="24"/>
          <w:lang w:bidi="en-US"/>
          <w14:ligatures w14:val="none"/>
        </w:rPr>
      </w:pPr>
    </w:p>
    <w:p w14:paraId="0C613116" w14:textId="77777777" w:rsidR="003901E0" w:rsidRPr="003901E0" w:rsidRDefault="003901E0" w:rsidP="003901E0">
      <w:pPr>
        <w:widowControl w:val="0"/>
        <w:tabs>
          <w:tab w:val="left" w:pos="363"/>
        </w:tabs>
        <w:autoSpaceDE w:val="0"/>
        <w:autoSpaceDN w:val="0"/>
        <w:spacing w:after="0" w:line="240" w:lineRule="auto"/>
        <w:outlineLvl w:val="1"/>
        <w:rPr>
          <w:rFonts w:ascii="Times New Roman" w:eastAsia="Calibri" w:hAnsi="Times New Roman" w:cs="Times New Roman"/>
          <w:b/>
          <w:bCs/>
          <w:kern w:val="0"/>
          <w:sz w:val="24"/>
          <w:szCs w:val="24"/>
          <w:lang w:bidi="en-US"/>
          <w14:ligatures w14:val="none"/>
        </w:rPr>
      </w:pPr>
      <w:r w:rsidRPr="003901E0">
        <w:rPr>
          <w:rFonts w:ascii="Times New Roman" w:eastAsia="Calibri" w:hAnsi="Times New Roman" w:cs="Times New Roman"/>
          <w:b/>
          <w:bCs/>
          <w:kern w:val="0"/>
          <w:sz w:val="24"/>
          <w:szCs w:val="24"/>
          <w:lang w:bidi="en-US"/>
          <w14:ligatures w14:val="none"/>
        </w:rPr>
        <w:t>Disclaimers</w:t>
      </w:r>
    </w:p>
    <w:p w14:paraId="07A4C61A" w14:textId="77777777" w:rsidR="003901E0" w:rsidRPr="003901E0" w:rsidRDefault="003901E0" w:rsidP="003901E0">
      <w:pPr>
        <w:widowControl w:val="0"/>
        <w:autoSpaceDE w:val="0"/>
        <w:autoSpaceDN w:val="0"/>
        <w:spacing w:before="184" w:after="0"/>
        <w:ind w:left="120" w:right="339"/>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City of Hartford Obligation: There is no expressed or implied obligation for the City of Hartford to reimburse firms for any expenses incurred in preparing proposals in response to this request.</w:t>
      </w:r>
    </w:p>
    <w:p w14:paraId="57509442" w14:textId="77777777" w:rsidR="003901E0" w:rsidRPr="003901E0" w:rsidRDefault="003901E0" w:rsidP="003901E0">
      <w:pPr>
        <w:widowControl w:val="0"/>
        <w:autoSpaceDE w:val="0"/>
        <w:autoSpaceDN w:val="0"/>
        <w:spacing w:before="160" w:after="0" w:line="240" w:lineRule="auto"/>
        <w:ind w:left="120"/>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Late Submissions: Any proposals received after the deadline will not be accepted or considered.</w:t>
      </w:r>
    </w:p>
    <w:p w14:paraId="49548663" w14:textId="77777777" w:rsidR="003901E0" w:rsidRPr="003901E0" w:rsidRDefault="003901E0" w:rsidP="003901E0">
      <w:pPr>
        <w:widowControl w:val="0"/>
        <w:autoSpaceDE w:val="0"/>
        <w:autoSpaceDN w:val="0"/>
        <w:spacing w:before="182" w:after="0"/>
        <w:ind w:left="120" w:right="88"/>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Withdrawal of Proposal: Respondents may withdraw all or any portion of a proposal at any time during and after the review and award process, up to the ratification of an agreement between the City of Hartford and the designated firm.</w:t>
      </w:r>
    </w:p>
    <w:p w14:paraId="4AB458B5" w14:textId="77777777" w:rsidR="003901E0" w:rsidRPr="003901E0" w:rsidRDefault="003901E0" w:rsidP="003901E0">
      <w:pPr>
        <w:widowControl w:val="0"/>
        <w:autoSpaceDE w:val="0"/>
        <w:autoSpaceDN w:val="0"/>
        <w:spacing w:before="159" w:after="0"/>
        <w:ind w:left="120" w:right="124"/>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Withdrawal of Request for Proposal: The City of Hartford retains at all times the right to cancel or withdraw this RFP, to refuse to accept a proposal from any respondent and to modify or amend any portion of this RFP. Notification will be provided to all firms involved in RFP process.</w:t>
      </w:r>
    </w:p>
    <w:p w14:paraId="03BC024E" w14:textId="77777777" w:rsidR="003901E0" w:rsidRPr="003901E0" w:rsidRDefault="003901E0" w:rsidP="003901E0">
      <w:pPr>
        <w:widowControl w:val="0"/>
        <w:autoSpaceDE w:val="0"/>
        <w:autoSpaceDN w:val="0"/>
        <w:spacing w:before="160" w:after="0"/>
        <w:ind w:left="120" w:right="264"/>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Applicable laws shall apply: The contract awarded shall be governed in all respects by the laws of Michigan, and the consultant awarded the contract shall comply with applicable Federal, State, and local laws and regulations.</w:t>
      </w:r>
    </w:p>
    <w:p w14:paraId="5EB1290D" w14:textId="77777777" w:rsidR="003901E0" w:rsidRPr="003901E0" w:rsidRDefault="003901E0" w:rsidP="003901E0">
      <w:pPr>
        <w:widowControl w:val="0"/>
        <w:autoSpaceDE w:val="0"/>
        <w:autoSpaceDN w:val="0"/>
        <w:spacing w:before="160" w:after="0"/>
        <w:ind w:left="120" w:right="325"/>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Equal Opportunity: The City of Hartford seeks to ensure that all segments of the business community have access to supply the services needed. The City of Hartford provides equal opportunity for all businesses and does not discriminate against any provider regardless of race, color, religion, age, sex, notional origin, or disability. The City of Hartford encourages minority and women owned business participation in the contracting process.</w:t>
      </w:r>
    </w:p>
    <w:p w14:paraId="4D80B2D6" w14:textId="77777777" w:rsidR="003901E0" w:rsidRPr="003901E0" w:rsidRDefault="003901E0" w:rsidP="003901E0">
      <w:pPr>
        <w:widowControl w:val="0"/>
        <w:autoSpaceDE w:val="0"/>
        <w:autoSpaceDN w:val="0"/>
        <w:spacing w:before="157" w:after="0"/>
        <w:ind w:left="120" w:right="356"/>
        <w:rPr>
          <w:rFonts w:ascii="Times New Roman" w:eastAsia="Calibri" w:hAnsi="Times New Roman" w:cs="Times New Roman"/>
          <w:kern w:val="0"/>
          <w:sz w:val="24"/>
          <w:szCs w:val="24"/>
          <w:lang w:bidi="en-US"/>
          <w14:ligatures w14:val="none"/>
        </w:rPr>
      </w:pPr>
      <w:r w:rsidRPr="003901E0">
        <w:rPr>
          <w:rFonts w:ascii="Times New Roman" w:eastAsia="Calibri" w:hAnsi="Times New Roman" w:cs="Times New Roman"/>
          <w:kern w:val="0"/>
          <w:sz w:val="24"/>
          <w:szCs w:val="24"/>
          <w:lang w:bidi="en-US"/>
          <w14:ligatures w14:val="none"/>
        </w:rPr>
        <w:t>Confidentiality: RFP responses will become public record and, therefore, are subject to public disclosure once a contract is awarded.</w:t>
      </w:r>
    </w:p>
    <w:p w14:paraId="5D5990C9" w14:textId="42B518F7" w:rsidR="003901E0" w:rsidRPr="003901E0" w:rsidRDefault="003901E0" w:rsidP="003901E0">
      <w:pPr>
        <w:widowControl w:val="0"/>
        <w:autoSpaceDE w:val="0"/>
        <w:autoSpaceDN w:val="0"/>
        <w:spacing w:before="160" w:after="0"/>
        <w:ind w:left="119" w:right="132"/>
        <w:rPr>
          <w:rFonts w:ascii="Times New Roman" w:eastAsia="Calibri" w:hAnsi="Times New Roman" w:cs="Times New Roman"/>
          <w:kern w:val="0"/>
          <w:sz w:val="24"/>
          <w:szCs w:val="24"/>
          <w:lang w:bidi="en-US"/>
          <w14:ligatures w14:val="none"/>
        </w:rPr>
        <w:sectPr w:rsidR="003901E0" w:rsidRPr="003901E0" w:rsidSect="003901E0">
          <w:pgSz w:w="12240" w:h="15840"/>
          <w:pgMar w:top="1440" w:right="1440" w:bottom="1440" w:left="1440" w:header="720" w:footer="720" w:gutter="0"/>
          <w:cols w:space="720"/>
        </w:sectPr>
      </w:pPr>
      <w:r w:rsidRPr="003901E0">
        <w:rPr>
          <w:rFonts w:ascii="Times New Roman" w:eastAsia="Calibri" w:hAnsi="Times New Roman" w:cs="Times New Roman"/>
          <w:kern w:val="0"/>
          <w:sz w:val="24"/>
          <w:szCs w:val="24"/>
          <w:lang w:bidi="en-US"/>
          <w14:ligatures w14:val="none"/>
        </w:rPr>
        <w:t xml:space="preserve">Contract: The contract will be awarded to a single firm. The contract for services will begin once </w:t>
      </w:r>
      <w:r w:rsidRPr="003901E0">
        <w:rPr>
          <w:rFonts w:ascii="Times New Roman" w:eastAsia="Calibri" w:hAnsi="Times New Roman" w:cs="Times New Roman"/>
          <w:kern w:val="0"/>
          <w:sz w:val="24"/>
          <w:szCs w:val="24"/>
          <w:lang w:bidi="en-US"/>
          <w14:ligatures w14:val="none"/>
        </w:rPr>
        <w:lastRenderedPageBreak/>
        <w:t>all parties have signed a contractual agreement for the project. This RFP and the firm’s response to the RFP will be incorporated into the contract for the</w:t>
      </w:r>
      <w:r w:rsidRPr="003901E0">
        <w:rPr>
          <w:rFonts w:ascii="Times New Roman" w:eastAsia="Calibri" w:hAnsi="Times New Roman" w:cs="Times New Roman"/>
          <w:spacing w:val="-10"/>
          <w:kern w:val="0"/>
          <w:sz w:val="24"/>
          <w:szCs w:val="24"/>
          <w:lang w:bidi="en-US"/>
          <w14:ligatures w14:val="none"/>
        </w:rPr>
        <w:t xml:space="preserve"> </w:t>
      </w:r>
      <w:r w:rsidRPr="003901E0">
        <w:rPr>
          <w:rFonts w:ascii="Times New Roman" w:eastAsia="Calibri" w:hAnsi="Times New Roman" w:cs="Times New Roman"/>
          <w:kern w:val="0"/>
          <w:sz w:val="24"/>
          <w:szCs w:val="24"/>
          <w:lang w:bidi="en-US"/>
          <w14:ligatures w14:val="none"/>
        </w:rPr>
        <w:t>projec</w:t>
      </w:r>
      <w:r w:rsidRPr="003901E0">
        <w:rPr>
          <w:rFonts w:ascii="Times New Roman" w:eastAsia="Calibri" w:hAnsi="Times New Roman" w:cs="Times New Roman"/>
          <w:kern w:val="0"/>
          <w:sz w:val="24"/>
          <w:szCs w:val="24"/>
          <w:lang w:bidi="en-US"/>
          <w14:ligatures w14:val="none"/>
        </w:rPr>
        <w:t>t.</w:t>
      </w:r>
    </w:p>
    <w:p w14:paraId="6F1D8208" w14:textId="77777777" w:rsidR="00BA0197" w:rsidRPr="003901E0" w:rsidRDefault="00BA0197" w:rsidP="003901E0">
      <w:pPr>
        <w:rPr>
          <w:rFonts w:ascii="Times New Roman" w:hAnsi="Times New Roman" w:cs="Times New Roman"/>
          <w:sz w:val="24"/>
          <w:szCs w:val="24"/>
        </w:rPr>
      </w:pPr>
    </w:p>
    <w:sectPr w:rsidR="00BA0197" w:rsidRPr="003901E0" w:rsidSect="00390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175E5"/>
    <w:multiLevelType w:val="hybridMultilevel"/>
    <w:tmpl w:val="01404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1B138E"/>
    <w:multiLevelType w:val="hybridMultilevel"/>
    <w:tmpl w:val="B34C0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B2651B2"/>
    <w:multiLevelType w:val="hybridMultilevel"/>
    <w:tmpl w:val="9DF40696"/>
    <w:lvl w:ilvl="0" w:tplc="2C46D622">
      <w:start w:val="1"/>
      <w:numFmt w:val="decimal"/>
      <w:lvlText w:val="%1."/>
      <w:lvlJc w:val="left"/>
      <w:pPr>
        <w:ind w:left="243" w:hanging="243"/>
      </w:pPr>
      <w:rPr>
        <w:rFonts w:ascii="Calibri" w:eastAsia="Calibri" w:hAnsi="Calibri" w:cs="Calibri" w:hint="default"/>
        <w:b/>
        <w:bCs/>
        <w:w w:val="100"/>
        <w:sz w:val="24"/>
        <w:szCs w:val="24"/>
        <w:u w:val="single" w:color="000000"/>
        <w:lang w:val="en-US" w:eastAsia="en-US" w:bidi="en-US"/>
      </w:rPr>
    </w:lvl>
    <w:lvl w:ilvl="1" w:tplc="799E239E">
      <w:numFmt w:val="bullet"/>
      <w:lvlText w:val=""/>
      <w:lvlJc w:val="left"/>
      <w:pPr>
        <w:ind w:left="721" w:hanging="360"/>
      </w:pPr>
      <w:rPr>
        <w:rFonts w:ascii="Symbol" w:eastAsia="Symbol" w:hAnsi="Symbol" w:cs="Symbol" w:hint="default"/>
        <w:w w:val="100"/>
        <w:sz w:val="24"/>
        <w:szCs w:val="24"/>
        <w:lang w:val="en-US" w:eastAsia="en-US" w:bidi="en-US"/>
      </w:rPr>
    </w:lvl>
    <w:lvl w:ilvl="2" w:tplc="AB126AFE">
      <w:numFmt w:val="bullet"/>
      <w:lvlText w:val="•"/>
      <w:lvlJc w:val="left"/>
      <w:pPr>
        <w:ind w:left="1692" w:hanging="360"/>
      </w:pPr>
      <w:rPr>
        <w:rFonts w:hint="default"/>
        <w:lang w:val="en-US" w:eastAsia="en-US" w:bidi="en-US"/>
      </w:rPr>
    </w:lvl>
    <w:lvl w:ilvl="3" w:tplc="FB86D81E">
      <w:numFmt w:val="bullet"/>
      <w:lvlText w:val="•"/>
      <w:lvlJc w:val="left"/>
      <w:pPr>
        <w:ind w:left="2663" w:hanging="360"/>
      </w:pPr>
      <w:rPr>
        <w:rFonts w:hint="default"/>
        <w:lang w:val="en-US" w:eastAsia="en-US" w:bidi="en-US"/>
      </w:rPr>
    </w:lvl>
    <w:lvl w:ilvl="4" w:tplc="8EC22CDE">
      <w:numFmt w:val="bullet"/>
      <w:lvlText w:val="•"/>
      <w:lvlJc w:val="left"/>
      <w:pPr>
        <w:ind w:left="3634" w:hanging="360"/>
      </w:pPr>
      <w:rPr>
        <w:rFonts w:hint="default"/>
        <w:lang w:val="en-US" w:eastAsia="en-US" w:bidi="en-US"/>
      </w:rPr>
    </w:lvl>
    <w:lvl w:ilvl="5" w:tplc="C15A54F0">
      <w:numFmt w:val="bullet"/>
      <w:lvlText w:val="•"/>
      <w:lvlJc w:val="left"/>
      <w:pPr>
        <w:ind w:left="4605" w:hanging="360"/>
      </w:pPr>
      <w:rPr>
        <w:rFonts w:hint="default"/>
        <w:lang w:val="en-US" w:eastAsia="en-US" w:bidi="en-US"/>
      </w:rPr>
    </w:lvl>
    <w:lvl w:ilvl="6" w:tplc="E8049B76">
      <w:numFmt w:val="bullet"/>
      <w:lvlText w:val="•"/>
      <w:lvlJc w:val="left"/>
      <w:pPr>
        <w:ind w:left="5576" w:hanging="360"/>
      </w:pPr>
      <w:rPr>
        <w:rFonts w:hint="default"/>
        <w:lang w:val="en-US" w:eastAsia="en-US" w:bidi="en-US"/>
      </w:rPr>
    </w:lvl>
    <w:lvl w:ilvl="7" w:tplc="A128FAA8">
      <w:numFmt w:val="bullet"/>
      <w:lvlText w:val="•"/>
      <w:lvlJc w:val="left"/>
      <w:pPr>
        <w:ind w:left="6547" w:hanging="360"/>
      </w:pPr>
      <w:rPr>
        <w:rFonts w:hint="default"/>
        <w:lang w:val="en-US" w:eastAsia="en-US" w:bidi="en-US"/>
      </w:rPr>
    </w:lvl>
    <w:lvl w:ilvl="8" w:tplc="A51A4D0C">
      <w:numFmt w:val="bullet"/>
      <w:lvlText w:val="•"/>
      <w:lvlJc w:val="left"/>
      <w:pPr>
        <w:ind w:left="7518" w:hanging="360"/>
      </w:pPr>
      <w:rPr>
        <w:rFonts w:hint="default"/>
        <w:lang w:val="en-US" w:eastAsia="en-US" w:bidi="en-US"/>
      </w:rPr>
    </w:lvl>
  </w:abstractNum>
  <w:num w:numId="1" w16cid:durableId="2118282387">
    <w:abstractNumId w:val="2"/>
  </w:num>
  <w:num w:numId="2" w16cid:durableId="1200581766">
    <w:abstractNumId w:val="0"/>
  </w:num>
  <w:num w:numId="3" w16cid:durableId="1918859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E0"/>
    <w:rsid w:val="003901E0"/>
    <w:rsid w:val="00824356"/>
    <w:rsid w:val="00BA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AC7A"/>
  <w15:chartTrackingRefBased/>
  <w15:docId w15:val="{F57AEEC8-1231-4C3C-A982-B9E45A27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1138</Words>
  <Characters>5760</Characters>
  <Application>Microsoft Office Word</Application>
  <DocSecurity>0</DocSecurity>
  <Lines>288</Lines>
  <Paragraphs>222</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1</cp:revision>
  <dcterms:created xsi:type="dcterms:W3CDTF">2024-04-25T20:59:00Z</dcterms:created>
  <dcterms:modified xsi:type="dcterms:W3CDTF">2024-04-25T21:05:00Z</dcterms:modified>
</cp:coreProperties>
</file>